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68" w:type="dxa"/>
        <w:tblInd w:w="-572" w:type="dxa"/>
        <w:shd w:val="clear" w:color="auto" w:fill="FFFFFF" w:themeFill="background1"/>
        <w:tblLook w:val="04A0" w:firstRow="1" w:lastRow="0" w:firstColumn="1" w:lastColumn="0" w:noHBand="0" w:noVBand="1"/>
      </w:tblPr>
      <w:tblGrid>
        <w:gridCol w:w="2657"/>
        <w:gridCol w:w="11227"/>
        <w:gridCol w:w="1505"/>
      </w:tblGrid>
      <w:tr w:rsidR="00771959" w:rsidRPr="007A26B4" w14:paraId="359560EF" w14:textId="77777777" w:rsidTr="004B6648">
        <w:tc>
          <w:tcPr>
            <w:tcW w:w="12616" w:type="dxa"/>
            <w:gridSpan w:val="2"/>
            <w:shd w:val="clear" w:color="auto" w:fill="DEEAF6" w:themeFill="accent1" w:themeFillTint="33"/>
          </w:tcPr>
          <w:p w14:paraId="5D815DC9" w14:textId="77777777" w:rsidR="00771959" w:rsidRPr="007A26B4" w:rsidRDefault="00771959" w:rsidP="007A26B4">
            <w:pPr>
              <w:jc w:val="center"/>
              <w:rPr>
                <w:rFonts w:ascii="Times New Roman" w:eastAsia="Calibri" w:hAnsi="Times New Roman" w:cs="Times New Roman"/>
                <w:b/>
                <w:lang w:val="bg-BG"/>
              </w:rPr>
            </w:pPr>
          </w:p>
          <w:p w14:paraId="46F7DDF5" w14:textId="77777777" w:rsidR="00771959" w:rsidRPr="007A26B4" w:rsidRDefault="00771959" w:rsidP="007A26B4">
            <w:pPr>
              <w:jc w:val="center"/>
              <w:rPr>
                <w:rFonts w:ascii="Times New Roman" w:eastAsia="Calibri" w:hAnsi="Times New Roman" w:cs="Times New Roman"/>
                <w:b/>
              </w:rPr>
            </w:pPr>
            <w:r w:rsidRPr="007A26B4">
              <w:rPr>
                <w:rFonts w:ascii="Times New Roman" w:eastAsia="Calibri" w:hAnsi="Times New Roman" w:cs="Times New Roman"/>
                <w:b/>
                <w:lang w:val="bg-BG"/>
              </w:rPr>
              <w:t>ПРИНЦИП 11.</w:t>
            </w:r>
            <w:r w:rsidRPr="007A26B4">
              <w:rPr>
                <w:rFonts w:ascii="Calibri" w:eastAsia="Calibri" w:hAnsi="Calibri" w:cs="Times New Roman"/>
                <w:lang w:val="bg-BG"/>
              </w:rPr>
              <w:t xml:space="preserve"> </w:t>
            </w:r>
            <w:r w:rsidRPr="007A26B4">
              <w:rPr>
                <w:rFonts w:ascii="Times New Roman" w:eastAsia="Calibri" w:hAnsi="Times New Roman" w:cs="Times New Roman"/>
                <w:b/>
                <w:lang w:val="bg-BG"/>
              </w:rPr>
              <w:t>ЧОВЕШКИ ПРАВА, КУЛТУРНО РАЗНООБРАЗИЕ И СОЦИАЛНО ЕДИНСТВО</w:t>
            </w:r>
          </w:p>
        </w:tc>
        <w:tc>
          <w:tcPr>
            <w:tcW w:w="2552" w:type="dxa"/>
            <w:shd w:val="clear" w:color="auto" w:fill="DEEAF6" w:themeFill="accent1" w:themeFillTint="33"/>
          </w:tcPr>
          <w:p w14:paraId="3EB6FEAD" w14:textId="77777777" w:rsidR="00456323" w:rsidRDefault="00771959" w:rsidP="00456323">
            <w:pPr>
              <w:jc w:val="center"/>
              <w:rPr>
                <w:rFonts w:ascii="Times New Roman" w:eastAsia="Calibri" w:hAnsi="Times New Roman" w:cs="Times New Roman"/>
                <w:b/>
                <w:lang w:val="bg-BG"/>
              </w:rPr>
            </w:pPr>
            <w:r w:rsidRPr="007A26B4">
              <w:rPr>
                <w:rFonts w:ascii="Times New Roman" w:eastAsia="Calibri" w:hAnsi="Times New Roman" w:cs="Times New Roman"/>
                <w:b/>
                <w:lang w:val="bg-BG"/>
              </w:rPr>
              <w:t xml:space="preserve">ОБЩИНА: </w:t>
            </w:r>
            <w:r w:rsidR="00456323">
              <w:rPr>
                <w:rFonts w:ascii="Times New Roman" w:eastAsia="Calibri" w:hAnsi="Times New Roman" w:cs="Times New Roman"/>
                <w:b/>
                <w:lang w:val="bg-BG"/>
              </w:rPr>
              <w:t>Джебел</w:t>
            </w:r>
          </w:p>
          <w:p w14:paraId="70C44B9B" w14:textId="0D551216" w:rsidR="00771959" w:rsidRPr="007A26B4" w:rsidRDefault="00771959" w:rsidP="007A26B4">
            <w:pPr>
              <w:jc w:val="center"/>
              <w:rPr>
                <w:rFonts w:ascii="Times New Roman" w:eastAsia="Calibri" w:hAnsi="Times New Roman" w:cs="Times New Roman"/>
                <w:b/>
              </w:rPr>
            </w:pPr>
          </w:p>
        </w:tc>
      </w:tr>
      <w:tr w:rsidR="00771959" w:rsidRPr="007A26B4" w14:paraId="5B9EC556" w14:textId="77777777" w:rsidTr="00F668A3">
        <w:tc>
          <w:tcPr>
            <w:tcW w:w="3261" w:type="dxa"/>
            <w:shd w:val="clear" w:color="auto" w:fill="FFFFFF" w:themeFill="background1"/>
          </w:tcPr>
          <w:p w14:paraId="3EB492C2" w14:textId="77777777" w:rsidR="00771959" w:rsidRPr="007A26B4" w:rsidRDefault="00771959" w:rsidP="007A26B4">
            <w:pPr>
              <w:jc w:val="center"/>
              <w:rPr>
                <w:rFonts w:ascii="Times New Roman" w:eastAsia="Calibri" w:hAnsi="Times New Roman" w:cs="Times New Roman"/>
                <w:b/>
                <w:lang w:val="bg-BG"/>
              </w:rPr>
            </w:pPr>
            <w:r w:rsidRPr="007A26B4">
              <w:rPr>
                <w:rFonts w:ascii="Times New Roman" w:eastAsia="Calibri" w:hAnsi="Times New Roman" w:cs="Times New Roman"/>
                <w:b/>
                <w:lang w:val="bg-BG"/>
              </w:rPr>
              <w:t>Дейности и индикатори</w:t>
            </w:r>
          </w:p>
        </w:tc>
        <w:tc>
          <w:tcPr>
            <w:tcW w:w="9355"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6EDF77" w14:textId="77777777" w:rsidR="00771959" w:rsidRPr="007A26B4" w:rsidRDefault="00771959" w:rsidP="007A26B4">
            <w:pPr>
              <w:jc w:val="center"/>
              <w:textAlignment w:val="baseline"/>
              <w:rPr>
                <w:rFonts w:ascii="Times New Roman" w:eastAsia="Calibri" w:hAnsi="Times New Roman" w:cs="Times New Roman"/>
                <w:b/>
                <w:bCs/>
                <w:kern w:val="24"/>
                <w:lang w:val="bg-BG" w:eastAsia="bg-BG"/>
              </w:rPr>
            </w:pPr>
            <w:r w:rsidRPr="007A26B4">
              <w:rPr>
                <w:rFonts w:ascii="Times New Roman" w:eastAsia="Calibri" w:hAnsi="Times New Roman" w:cs="Times New Roman"/>
                <w:b/>
                <w:bCs/>
                <w:kern w:val="24"/>
                <w:lang w:val="bg-BG" w:eastAsia="bg-BG"/>
              </w:rPr>
              <w:t xml:space="preserve">Коментар/бележки </w:t>
            </w:r>
          </w:p>
          <w:p w14:paraId="287F9A8B" w14:textId="77777777" w:rsidR="00771959" w:rsidRPr="007A26B4" w:rsidRDefault="00771959" w:rsidP="007A26B4">
            <w:pPr>
              <w:jc w:val="center"/>
              <w:textAlignment w:val="baseline"/>
              <w:rPr>
                <w:rFonts w:ascii="Times New Roman" w:eastAsia="Times New Roman" w:hAnsi="Times New Roman" w:cs="Times New Roman"/>
                <w:b/>
                <w:bCs/>
                <w:lang w:val="bg-BG" w:eastAsia="bg-BG"/>
              </w:rPr>
            </w:pPr>
            <w:r w:rsidRPr="007A26B4">
              <w:rPr>
                <w:rFonts w:ascii="Times New Roman" w:eastAsia="Calibri" w:hAnsi="Times New Roman" w:cs="Times New Roman"/>
                <w:b/>
                <w:bCs/>
                <w:kern w:val="24"/>
                <w:lang w:val="bg-BG" w:eastAsia="bg-BG"/>
              </w:rPr>
              <w:t>на независимия експерт</w:t>
            </w:r>
            <w:r w:rsidRPr="007A26B4">
              <w:rPr>
                <w:rFonts w:ascii="Times New Roman" w:eastAsia="Times New Roman" w:hAnsi="Times New Roman" w:cs="Times New Roman"/>
                <w:b/>
                <w:bCs/>
                <w:lang w:val="bg-BG" w:eastAsia="bg-BG"/>
              </w:rPr>
              <w:t xml:space="preserve"> </w:t>
            </w:r>
          </w:p>
        </w:tc>
        <w:tc>
          <w:tcPr>
            <w:tcW w:w="2552" w:type="dxa"/>
            <w:tcBorders>
              <w:top w:val="single" w:sz="8" w:space="0" w:color="000000"/>
              <w:left w:val="single" w:sz="8" w:space="0" w:color="000000"/>
              <w:right w:val="single" w:sz="8" w:space="0" w:color="000000"/>
            </w:tcBorders>
            <w:shd w:val="clear" w:color="auto" w:fill="FFFFFF" w:themeFill="background1"/>
          </w:tcPr>
          <w:p w14:paraId="425896D2" w14:textId="77777777" w:rsidR="00771959" w:rsidRPr="007A26B4" w:rsidRDefault="00771959" w:rsidP="007A26B4">
            <w:pPr>
              <w:jc w:val="center"/>
              <w:textAlignment w:val="baseline"/>
              <w:rPr>
                <w:rFonts w:ascii="Times New Roman" w:eastAsia="Calibri" w:hAnsi="Times New Roman" w:cs="Times New Roman"/>
                <w:bCs/>
                <w:kern w:val="24"/>
                <w:lang w:val="bg-BG" w:eastAsia="bg-BG"/>
              </w:rPr>
            </w:pPr>
            <w:r w:rsidRPr="007A26B4">
              <w:rPr>
                <w:rFonts w:ascii="Times New Roman" w:eastAsia="Times New Roman" w:hAnsi="Times New Roman" w:cs="Times New Roman"/>
                <w:b/>
                <w:bCs/>
                <w:lang w:val="bg-BG" w:eastAsia="bg-BG"/>
              </w:rPr>
              <w:t>Мнение на независимия експерт</w:t>
            </w:r>
          </w:p>
        </w:tc>
      </w:tr>
      <w:tr w:rsidR="00C56170" w:rsidRPr="007A26B4" w14:paraId="6B31C387" w14:textId="77777777" w:rsidTr="004B6648">
        <w:tc>
          <w:tcPr>
            <w:tcW w:w="15168" w:type="dxa"/>
            <w:gridSpan w:val="3"/>
            <w:shd w:val="clear" w:color="auto" w:fill="FBE4D5" w:themeFill="accent2" w:themeFillTint="33"/>
          </w:tcPr>
          <w:p w14:paraId="75056648" w14:textId="77777777" w:rsidR="00C56170" w:rsidRPr="007A26B4" w:rsidRDefault="00C56170" w:rsidP="00D40615">
            <w:pPr>
              <w:jc w:val="both"/>
              <w:rPr>
                <w:rFonts w:ascii="Times New Roman" w:eastAsia="Calibri" w:hAnsi="Times New Roman" w:cs="Times New Roman"/>
                <w:b/>
                <w:lang w:val="bg-BG"/>
              </w:rPr>
            </w:pPr>
            <w:r w:rsidRPr="007A26B4">
              <w:rPr>
                <w:rFonts w:ascii="Times New Roman" w:eastAsia="Calibri" w:hAnsi="Times New Roman" w:cs="Times New Roman"/>
                <w:b/>
                <w:lang w:val="bg-BG"/>
              </w:rPr>
              <w:t>ДЕЙНОСТ 1</w:t>
            </w:r>
            <w:r w:rsidR="00D40615">
              <w:rPr>
                <w:rFonts w:ascii="Times New Roman" w:eastAsia="Calibri" w:hAnsi="Times New Roman" w:cs="Times New Roman"/>
                <w:b/>
                <w:lang w:val="bg-BG"/>
              </w:rPr>
              <w:t>:</w:t>
            </w:r>
            <w:r w:rsidRPr="007A26B4">
              <w:rPr>
                <w:rFonts w:ascii="Times New Roman" w:eastAsia="Calibri" w:hAnsi="Times New Roman" w:cs="Times New Roman"/>
                <w:b/>
                <w:lang w:val="bg-BG"/>
              </w:rPr>
              <w:t xml:space="preserve"> Човешките права, които са в сферата на влияние на местната власт, се зачитат, защитават и прилагат, и се взимат мерки за борба с дискриминацията, на каквато и да е основа.</w:t>
            </w:r>
          </w:p>
        </w:tc>
      </w:tr>
      <w:tr w:rsidR="007B5BA0" w:rsidRPr="007A26B4" w14:paraId="4A7EAF31" w14:textId="77777777" w:rsidTr="00F668A3">
        <w:tc>
          <w:tcPr>
            <w:tcW w:w="3261" w:type="dxa"/>
            <w:shd w:val="clear" w:color="auto" w:fill="FFFFFF" w:themeFill="background1"/>
          </w:tcPr>
          <w:p w14:paraId="6F26F71E" w14:textId="77777777" w:rsidR="007B5BA0" w:rsidRPr="007A26B4" w:rsidRDefault="007B5BA0" w:rsidP="007B5BA0">
            <w:pPr>
              <w:rPr>
                <w:rFonts w:ascii="Times New Roman" w:eastAsia="Calibri" w:hAnsi="Times New Roman" w:cs="Times New Roman"/>
                <w:b/>
                <w:lang w:val="bg-BG"/>
              </w:rPr>
            </w:pPr>
            <w:r w:rsidRPr="007A26B4">
              <w:rPr>
                <w:rFonts w:ascii="Times New Roman" w:eastAsia="Calibri" w:hAnsi="Times New Roman" w:cs="Times New Roman"/>
                <w:b/>
                <w:lang w:val="bg-BG"/>
              </w:rPr>
              <w:t>Индикатор 1.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w:t>
            </w:r>
          </w:p>
        </w:tc>
        <w:tc>
          <w:tcPr>
            <w:tcW w:w="9355" w:type="dxa"/>
            <w:shd w:val="clear" w:color="auto" w:fill="FFFFFF" w:themeFill="background1"/>
          </w:tcPr>
          <w:p w14:paraId="444604B2" w14:textId="77777777" w:rsidR="009E3082" w:rsidRPr="003C6844" w:rsidRDefault="009E3082" w:rsidP="009E3082">
            <w:pPr>
              <w:spacing w:after="60"/>
              <w:ind w:right="106"/>
              <w:jc w:val="both"/>
              <w:rPr>
                <w:rFonts w:ascii="Times New Roman" w:eastAsia="Times New Roman" w:hAnsi="Times New Roman" w:cs="Times New Roman"/>
                <w:lang w:eastAsia="en-GB"/>
              </w:rPr>
            </w:pPr>
            <w:r w:rsidRPr="003C6844">
              <w:rPr>
                <w:rFonts w:ascii="Times New Roman" w:eastAsia="Times New Roman" w:hAnsi="Times New Roman" w:cs="Times New Roman"/>
                <w:lang w:eastAsia="en-GB"/>
              </w:rPr>
              <w:t xml:space="preserve">Община Джебел разполага с </w:t>
            </w:r>
            <w:r w:rsidRPr="003C6844">
              <w:rPr>
                <w:rFonts w:ascii="Times New Roman" w:eastAsia="Times New Roman" w:hAnsi="Times New Roman" w:cs="Times New Roman"/>
                <w:b/>
                <w:bCs/>
                <w:lang w:eastAsia="en-GB"/>
              </w:rPr>
              <w:t>Общинска стратегия за развитие на социалните услуги за периода 2017-2020 г.</w:t>
            </w:r>
            <w:r w:rsidRPr="003C6844">
              <w:rPr>
                <w:rFonts w:ascii="Times New Roman" w:eastAsia="Times New Roman" w:hAnsi="Times New Roman" w:cs="Times New Roman"/>
                <w:lang w:eastAsia="en-GB"/>
              </w:rPr>
              <w:t xml:space="preserve">, приета с Решение № 188 от 26.07.2017 г.. Визията на тази стратегия е да превърне Община Джебел в регион с достъпни, разнообразни и качествени социални услуги, които подобряват качеството на живот на децата и семействата, местните общности, групи и лица в риск, подкрепяйки тяхната самостоятелност и пълноценна реализация.   </w:t>
            </w:r>
          </w:p>
          <w:p w14:paraId="559FC424" w14:textId="4D2EEDD7" w:rsidR="007B5BA0" w:rsidRDefault="009E3082" w:rsidP="009E3082">
            <w:pPr>
              <w:spacing w:line="276" w:lineRule="auto"/>
              <w:ind w:right="106"/>
              <w:jc w:val="both"/>
              <w:rPr>
                <w:rFonts w:ascii="Times New Roman" w:eastAsia="Times New Roman" w:hAnsi="Times New Roman" w:cs="Times New Roman"/>
                <w:lang w:val="bg-BG" w:eastAsia="en-GB"/>
              </w:rPr>
            </w:pPr>
            <w:r w:rsidRPr="003C6844">
              <w:rPr>
                <w:rFonts w:ascii="Times New Roman" w:eastAsia="Times New Roman" w:hAnsi="Times New Roman" w:cs="Times New Roman"/>
                <w:lang w:eastAsia="en-GB"/>
              </w:rPr>
              <w:t xml:space="preserve">Основна ценност на стратегията е човекът и правото на всяко човешко същество да развие максимално своите възможности, </w:t>
            </w:r>
            <w:r w:rsidRPr="003C6844">
              <w:rPr>
                <w:rFonts w:ascii="Times New Roman" w:eastAsia="Times New Roman" w:hAnsi="Times New Roman" w:cs="Times New Roman"/>
                <w:b/>
                <w:bCs/>
                <w:lang w:eastAsia="en-GB"/>
              </w:rPr>
              <w:t>независимо от етническа принадлежност, пол, увреждане, възраст или социално положение</w:t>
            </w:r>
            <w:r w:rsidRPr="003C6844">
              <w:rPr>
                <w:rFonts w:ascii="Times New Roman" w:eastAsia="Times New Roman" w:hAnsi="Times New Roman" w:cs="Times New Roman"/>
                <w:lang w:eastAsia="en-GB"/>
              </w:rPr>
              <w:t xml:space="preserve">. Стратегията изрично се основава на </w:t>
            </w:r>
            <w:r w:rsidRPr="003C6844">
              <w:rPr>
                <w:rFonts w:ascii="Times New Roman" w:eastAsia="Times New Roman" w:hAnsi="Times New Roman" w:cs="Times New Roman"/>
                <w:b/>
                <w:bCs/>
                <w:lang w:eastAsia="en-GB"/>
              </w:rPr>
              <w:t>основните човешки права, утвърдени в международни документи и конвенции</w:t>
            </w:r>
            <w:r w:rsidRPr="003C6844">
              <w:rPr>
                <w:rFonts w:ascii="Times New Roman" w:eastAsia="Times New Roman" w:hAnsi="Times New Roman" w:cs="Times New Roman"/>
                <w:lang w:eastAsia="en-GB"/>
              </w:rPr>
              <w:t xml:space="preserve"> за защита на правата на човека, основните свободи и правата на детето. Този стратегически ангажимент създава легитимна рамка за отговорно управление и предоставя основа за измерване на напредъка.</w:t>
            </w:r>
          </w:p>
          <w:p w14:paraId="4FD80C6F" w14:textId="20BBA7AE" w:rsidR="009E3082" w:rsidRPr="009E3082" w:rsidRDefault="009E3082" w:rsidP="009E3082">
            <w:pPr>
              <w:spacing w:line="276" w:lineRule="auto"/>
              <w:ind w:right="106"/>
              <w:jc w:val="both"/>
              <w:rPr>
                <w:rFonts w:ascii="Times New Roman" w:eastAsia="Calibri" w:hAnsi="Times New Roman" w:cs="Times New Roman"/>
                <w:lang w:val="bg-BG"/>
              </w:rPr>
            </w:pPr>
            <w:r w:rsidRPr="003C6844">
              <w:rPr>
                <w:rFonts w:ascii="Times New Roman" w:eastAsia="Times New Roman" w:hAnsi="Times New Roman" w:cs="Times New Roman"/>
                <w:lang w:eastAsia="en-GB"/>
              </w:rPr>
              <w:t>Планът за интегрирано развитие на Община Джебел (ПИРО 2021-2027) също включва раздел "Развитие на социалната сфера и човешките ресурси" и предвижда анализ на общоприети индикатори на социалното развитие.</w:t>
            </w:r>
          </w:p>
          <w:p w14:paraId="4E617160" w14:textId="77777777" w:rsidR="00F668A3" w:rsidRPr="00F668A3" w:rsidRDefault="00F668A3" w:rsidP="00F668A3">
            <w:pPr>
              <w:spacing w:line="276" w:lineRule="auto"/>
              <w:rPr>
                <w:rFonts w:ascii="Times New Roman" w:eastAsia="Calibri" w:hAnsi="Times New Roman" w:cs="Times New Roman"/>
                <w:b/>
                <w:bCs/>
                <w:i/>
                <w:iCs/>
                <w:lang w:val="bg-BG"/>
              </w:rPr>
            </w:pPr>
            <w:r w:rsidRPr="00F668A3">
              <w:rPr>
                <w:rFonts w:ascii="Times New Roman" w:eastAsia="Calibri" w:hAnsi="Times New Roman" w:cs="Times New Roman"/>
                <w:b/>
                <w:bCs/>
                <w:i/>
                <w:iCs/>
                <w:lang w:val="bg-BG"/>
              </w:rPr>
              <w:t>Прегледана документирана информация:</w:t>
            </w:r>
          </w:p>
          <w:p w14:paraId="4393D28D" w14:textId="77777777" w:rsidR="00F668A3" w:rsidRPr="00F668A3" w:rsidRDefault="00F668A3" w:rsidP="00F668A3">
            <w:pPr>
              <w:pStyle w:val="ListParagraph"/>
              <w:numPr>
                <w:ilvl w:val="0"/>
                <w:numId w:val="3"/>
              </w:numPr>
              <w:rPr>
                <w:rFonts w:ascii="Times New Roman" w:eastAsia="Calibri" w:hAnsi="Times New Roman" w:cs="Times New Roman"/>
                <w:bCs/>
                <w:lang w:val="bg-BG"/>
              </w:rPr>
            </w:pPr>
            <w:r w:rsidRPr="00F668A3">
              <w:rPr>
                <w:rFonts w:ascii="Times New Roman" w:eastAsia="Calibri" w:hAnsi="Times New Roman" w:cs="Times New Roman"/>
                <w:bCs/>
                <w:lang w:val="bg-BG"/>
              </w:rPr>
              <w:t>План за действие на Община Джебел</w:t>
            </w:r>
            <w:r w:rsidRPr="00F668A3">
              <w:rPr>
                <w:rFonts w:ascii="Times New Roman" w:eastAsia="Calibri" w:hAnsi="Times New Roman" w:cs="Times New Roman"/>
                <w:bCs/>
                <w:lang w:val="bg-BG"/>
              </w:rPr>
              <w:t xml:space="preserve"> </w:t>
            </w:r>
            <w:r w:rsidRPr="00F668A3">
              <w:rPr>
                <w:rFonts w:ascii="Times New Roman" w:eastAsia="Calibri" w:hAnsi="Times New Roman" w:cs="Times New Roman"/>
                <w:bCs/>
                <w:lang w:val="bg-BG"/>
              </w:rPr>
              <w:t>в изпълнение на областната стратегия</w:t>
            </w:r>
            <w:r w:rsidRPr="00F668A3">
              <w:rPr>
                <w:rFonts w:ascii="Times New Roman" w:eastAsia="Calibri" w:hAnsi="Times New Roman" w:cs="Times New Roman"/>
                <w:bCs/>
                <w:lang w:val="bg-BG"/>
              </w:rPr>
              <w:t xml:space="preserve"> </w:t>
            </w:r>
            <w:r w:rsidRPr="00F668A3">
              <w:rPr>
                <w:rFonts w:ascii="Times New Roman" w:eastAsia="Calibri" w:hAnsi="Times New Roman" w:cs="Times New Roman"/>
                <w:bCs/>
                <w:lang w:val="bg-BG"/>
              </w:rPr>
              <w:t>за приобщаване на българските граждани от ромски произход и други граждани в уязвимо социално положение, живеещи в сходна на ромите ситуация</w:t>
            </w:r>
            <w:r>
              <w:rPr>
                <w:rFonts w:ascii="Times New Roman" w:eastAsia="Calibri" w:hAnsi="Times New Roman" w:cs="Times New Roman"/>
                <w:bCs/>
                <w:lang w:val="bg-BG"/>
              </w:rPr>
              <w:t xml:space="preserve"> - </w:t>
            </w:r>
            <w:hyperlink r:id="rId7" w:history="1">
              <w:r w:rsidRPr="008E69EB">
                <w:rPr>
                  <w:rStyle w:val="Hyperlink"/>
                  <w:rFonts w:ascii="Times New Roman" w:eastAsia="Calibri" w:hAnsi="Times New Roman" w:cs="Times New Roman"/>
                </w:rPr>
                <w:t>https://docs.google.com/document/d/1B9wrYtxLnwU8NF9PiIlS7Mu6W7la9G4-/edit?usp=sharing&amp;ouid=106999966913371356019&amp;rtpof=true&amp;sd=true</w:t>
              </w:r>
            </w:hyperlink>
            <w:r>
              <w:rPr>
                <w:rFonts w:ascii="Times New Roman" w:eastAsia="Calibri" w:hAnsi="Times New Roman" w:cs="Times New Roman"/>
                <w:lang w:val="bg-BG"/>
              </w:rPr>
              <w:t xml:space="preserve"> </w:t>
            </w:r>
          </w:p>
          <w:p w14:paraId="44E33B73" w14:textId="6199AF18" w:rsidR="00F668A3" w:rsidRPr="00F668A3" w:rsidRDefault="00F668A3" w:rsidP="00F668A3">
            <w:pPr>
              <w:pStyle w:val="ListParagraph"/>
              <w:numPr>
                <w:ilvl w:val="0"/>
                <w:numId w:val="3"/>
              </w:numPr>
              <w:rPr>
                <w:rFonts w:ascii="Times New Roman" w:eastAsia="Calibri" w:hAnsi="Times New Roman" w:cs="Times New Roman"/>
                <w:bCs/>
                <w:lang w:val="bg-BG"/>
              </w:rPr>
            </w:pPr>
            <w:r w:rsidRPr="009A5978">
              <w:rPr>
                <w:rFonts w:ascii="Times New Roman" w:eastAsia="Droid Sans Fallback" w:hAnsi="Times New Roman" w:cs="Times New Roman"/>
                <w:bCs/>
                <w:color w:val="00000A"/>
                <w:sz w:val="24"/>
                <w:szCs w:val="24"/>
                <w:shd w:val="clear" w:color="auto" w:fill="FFFFFF"/>
                <w:lang w:eastAsia="bg-BG"/>
              </w:rPr>
              <w:t>Справка за проекти в сферата на социалните дейности на общината</w:t>
            </w:r>
            <w:r>
              <w:rPr>
                <w:rFonts w:ascii="Times New Roman" w:eastAsia="Droid Sans Fallback" w:hAnsi="Times New Roman" w:cs="Times New Roman"/>
                <w:bCs/>
                <w:color w:val="00000A"/>
                <w:sz w:val="24"/>
                <w:szCs w:val="24"/>
                <w:shd w:val="clear" w:color="auto" w:fill="FFFFFF"/>
                <w:lang w:val="bg-BG" w:eastAsia="bg-BG"/>
              </w:rPr>
              <w:t xml:space="preserve"> - </w:t>
            </w:r>
            <w:hyperlink r:id="rId8" w:history="1">
              <w:r w:rsidRPr="00F668A3">
                <w:rPr>
                  <w:rStyle w:val="Hyperlink"/>
                  <w:rFonts w:ascii="Times New Roman" w:eastAsia="Calibri" w:hAnsi="Times New Roman" w:cs="Times New Roman"/>
                  <w:sz w:val="16"/>
                  <w:szCs w:val="16"/>
                </w:rPr>
                <w:t>https://docs.google.com/document/d/13EOWtvBcZALrfpWOdXQq44teoKPLpnLA/edit?usp=sharing&amp;ouid=106999966913371356019&amp;rtpof=true&amp;sd=true</w:t>
              </w:r>
            </w:hyperlink>
            <w:r w:rsidRPr="00F668A3">
              <w:rPr>
                <w:rFonts w:ascii="Times New Roman" w:eastAsia="Calibri" w:hAnsi="Times New Roman" w:cs="Times New Roman"/>
                <w:sz w:val="16"/>
                <w:szCs w:val="16"/>
                <w:lang w:val="bg-BG"/>
              </w:rPr>
              <w:t xml:space="preserve"> </w:t>
            </w:r>
          </w:p>
        </w:tc>
        <w:tc>
          <w:tcPr>
            <w:tcW w:w="2552" w:type="dxa"/>
            <w:shd w:val="clear" w:color="auto" w:fill="FFFFFF" w:themeFill="background1"/>
          </w:tcPr>
          <w:p w14:paraId="5C6C86DD" w14:textId="53157057" w:rsidR="007B5BA0" w:rsidRPr="008573D0" w:rsidRDefault="009E3082" w:rsidP="007B5BA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C56170" w:rsidRPr="007A26B4" w14:paraId="0512A8C6" w14:textId="77777777" w:rsidTr="004B6648">
        <w:tc>
          <w:tcPr>
            <w:tcW w:w="15168" w:type="dxa"/>
            <w:gridSpan w:val="3"/>
            <w:shd w:val="clear" w:color="auto" w:fill="FBE4D5" w:themeFill="accent2" w:themeFillTint="33"/>
          </w:tcPr>
          <w:p w14:paraId="7913BBA5" w14:textId="77777777" w:rsidR="00C56170" w:rsidRPr="007A26B4" w:rsidRDefault="00C56170" w:rsidP="00D40615">
            <w:pPr>
              <w:jc w:val="both"/>
              <w:rPr>
                <w:rFonts w:ascii="Calibri" w:eastAsia="Calibri" w:hAnsi="Calibri" w:cs="Times New Roman"/>
                <w:lang w:val="bg-BG"/>
              </w:rPr>
            </w:pPr>
            <w:r w:rsidRPr="007A26B4">
              <w:rPr>
                <w:rFonts w:ascii="Times New Roman" w:eastAsia="Calibri" w:hAnsi="Times New Roman" w:cs="Times New Roman"/>
                <w:b/>
                <w:lang w:val="bg-BG"/>
              </w:rPr>
              <w:t>ДЕЙНОСТ 2</w:t>
            </w:r>
            <w:r w:rsidR="00D40615">
              <w:rPr>
                <w:rFonts w:ascii="Times New Roman" w:eastAsia="Calibri" w:hAnsi="Times New Roman" w:cs="Times New Roman"/>
                <w:b/>
                <w:lang w:val="bg-BG"/>
              </w:rPr>
              <w:t>:</w:t>
            </w:r>
            <w:r w:rsidRPr="007A26B4">
              <w:rPr>
                <w:rFonts w:ascii="Times New Roman" w:eastAsia="Calibri" w:hAnsi="Times New Roman" w:cs="Times New Roman"/>
                <w:b/>
                <w:i/>
                <w:lang w:val="bg-BG"/>
              </w:rPr>
              <w:t xml:space="preserve"> </w:t>
            </w:r>
            <w:r w:rsidRPr="007A26B4">
              <w:rPr>
                <w:rFonts w:ascii="Times New Roman" w:eastAsia="Calibri" w:hAnsi="Times New Roman" w:cs="Times New Roman"/>
                <w:b/>
                <w:lang w:val="bg-BG"/>
              </w:rPr>
              <w:t>Културното разнообразие се приема като преимущество и се полагат постоянни усилия всички да откриват своите интереси в местната общност, да се идентифицират с нея и да не се чувстват изолирани.</w:t>
            </w:r>
          </w:p>
        </w:tc>
      </w:tr>
      <w:tr w:rsidR="007B5BA0" w:rsidRPr="007A26B4" w14:paraId="5B32B477" w14:textId="77777777" w:rsidTr="00F668A3">
        <w:tc>
          <w:tcPr>
            <w:tcW w:w="3261" w:type="dxa"/>
            <w:shd w:val="clear" w:color="auto" w:fill="FFFFFF" w:themeFill="background1"/>
          </w:tcPr>
          <w:p w14:paraId="37E162E9" w14:textId="77777777" w:rsidR="007B5BA0" w:rsidRPr="007A26B4" w:rsidRDefault="007B5BA0" w:rsidP="007B5BA0">
            <w:pPr>
              <w:jc w:val="both"/>
              <w:rPr>
                <w:rFonts w:ascii="Times New Roman" w:eastAsia="Calibri" w:hAnsi="Times New Roman" w:cs="Times New Roman"/>
                <w:b/>
                <w:iCs/>
                <w:lang w:val="bg-BG"/>
              </w:rPr>
            </w:pPr>
            <w:r w:rsidRPr="007A26B4">
              <w:rPr>
                <w:rFonts w:ascii="Times New Roman" w:eastAsia="Calibri" w:hAnsi="Times New Roman" w:cs="Times New Roman"/>
                <w:b/>
                <w:iCs/>
                <w:lang w:val="bg-BG"/>
              </w:rPr>
              <w:t xml:space="preserve">Индикатор 2. Общината активно насърчава многообразието и сближаването в интерес на всички граждани, </w:t>
            </w:r>
            <w:r w:rsidRPr="007A26B4">
              <w:rPr>
                <w:rFonts w:ascii="Times New Roman" w:eastAsia="Calibri" w:hAnsi="Times New Roman" w:cs="Times New Roman"/>
                <w:b/>
                <w:iCs/>
                <w:lang w:val="bg-BG"/>
              </w:rPr>
              <w:lastRenderedPageBreak/>
              <w:t xml:space="preserve">като предоставя ресурси, подкрепя и подпомага финансово дейностите на неправителствените организации, насърчава диалога и партньорствата между различни основни социални  партньори.   </w:t>
            </w:r>
          </w:p>
        </w:tc>
        <w:tc>
          <w:tcPr>
            <w:tcW w:w="9355" w:type="dxa"/>
            <w:shd w:val="clear" w:color="auto" w:fill="FFFFFF" w:themeFill="background1"/>
          </w:tcPr>
          <w:p w14:paraId="0B6099C5" w14:textId="5125D2EA" w:rsidR="007B5BA0" w:rsidRDefault="00A662EE" w:rsidP="00A662EE">
            <w:pPr>
              <w:spacing w:line="276" w:lineRule="auto"/>
              <w:jc w:val="both"/>
              <w:rPr>
                <w:rFonts w:ascii="Times New Roman" w:eastAsia="Times New Roman" w:hAnsi="Times New Roman" w:cs="Times New Roman"/>
                <w:lang w:val="bg-BG" w:eastAsia="en-GB"/>
              </w:rPr>
            </w:pPr>
            <w:r w:rsidRPr="0023227B">
              <w:rPr>
                <w:rFonts w:ascii="Times New Roman" w:eastAsia="Times New Roman" w:hAnsi="Times New Roman" w:cs="Times New Roman"/>
                <w:b/>
                <w:bCs/>
                <w:lang w:eastAsia="en-GB"/>
              </w:rPr>
              <w:lastRenderedPageBreak/>
              <w:t>Местна комисия за борба срещу противообществените прояви на малолетни и непълнолетни (МКБППМН)</w:t>
            </w:r>
            <w:r w:rsidRPr="0023227B">
              <w:rPr>
                <w:rFonts w:ascii="Times New Roman" w:eastAsia="Times New Roman" w:hAnsi="Times New Roman" w:cs="Times New Roman"/>
                <w:lang w:eastAsia="en-GB"/>
              </w:rPr>
              <w:t xml:space="preserve">: Съставът на МКБППМН в Община Джебел през 2020 г. се състои от 15 души, включващи юрист, педагози, психолог, директори на училища, директор на Дирекция „Социално подпомагане“, представители на отдел „Закрила на детето“, началник РУ „Полиция“, инспектор Детска педагогическа стая (ИДПС), директор на Общински детски комплекс </w:t>
            </w:r>
            <w:r w:rsidRPr="0023227B">
              <w:rPr>
                <w:rFonts w:ascii="Times New Roman" w:eastAsia="Times New Roman" w:hAnsi="Times New Roman" w:cs="Times New Roman"/>
                <w:lang w:eastAsia="en-GB"/>
              </w:rPr>
              <w:lastRenderedPageBreak/>
              <w:t>(ОДК), както и представители на общинската администрация, отговарящи за образованието, здравеопазването и социалните дейности.</w:t>
            </w:r>
          </w:p>
          <w:p w14:paraId="0EAC2A39" w14:textId="126509A1" w:rsidR="00A662EE" w:rsidRPr="00A662EE" w:rsidRDefault="00A662EE" w:rsidP="00A662EE">
            <w:pPr>
              <w:spacing w:after="60"/>
              <w:ind w:right="-567"/>
              <w:jc w:val="both"/>
              <w:rPr>
                <w:lang w:val="bg-BG"/>
              </w:rPr>
            </w:pPr>
            <w:r w:rsidRPr="0023227B">
              <w:rPr>
                <w:rFonts w:ascii="Times New Roman" w:eastAsia="Times New Roman" w:hAnsi="Times New Roman" w:cs="Times New Roman"/>
                <w:lang w:eastAsia="en-GB"/>
              </w:rPr>
              <w:t>Общинската стратегия за социални услуги предвижда изграждане на междусекторно сътрудничество с Министерството на труда и социалната политика (МТСП), Агенцията за социално подпомагане (АСП), Държавната агенция за закрила на детето (ДАЗД), Областен управител, Регионална дирекция за социално подпомагане (РДСП), доставчици на услуги и граждански организации.</w:t>
            </w:r>
          </w:p>
          <w:p w14:paraId="13F7CDE5" w14:textId="77777777" w:rsidR="00F668A3" w:rsidRPr="00F668A3" w:rsidRDefault="00F668A3" w:rsidP="00F668A3">
            <w:pPr>
              <w:spacing w:line="276" w:lineRule="auto"/>
              <w:rPr>
                <w:rFonts w:ascii="Times New Roman" w:eastAsia="Calibri" w:hAnsi="Times New Roman" w:cs="Times New Roman"/>
                <w:b/>
                <w:bCs/>
                <w:i/>
                <w:iCs/>
                <w:lang w:val="bg-BG"/>
              </w:rPr>
            </w:pPr>
            <w:r w:rsidRPr="00F668A3">
              <w:rPr>
                <w:rFonts w:ascii="Times New Roman" w:eastAsia="Calibri" w:hAnsi="Times New Roman" w:cs="Times New Roman"/>
                <w:b/>
                <w:bCs/>
                <w:i/>
                <w:iCs/>
                <w:lang w:val="bg-BG"/>
              </w:rPr>
              <w:t>Прегледана документирана информация:</w:t>
            </w:r>
          </w:p>
          <w:p w14:paraId="397F8782" w14:textId="77777777" w:rsidR="00F668A3" w:rsidRPr="00A662EE" w:rsidRDefault="00A662EE" w:rsidP="00F668A3">
            <w:pPr>
              <w:pStyle w:val="ListParagraph"/>
              <w:numPr>
                <w:ilvl w:val="0"/>
                <w:numId w:val="1"/>
              </w:numPr>
              <w:spacing w:line="276" w:lineRule="auto"/>
              <w:rPr>
                <w:rFonts w:ascii="Times New Roman" w:eastAsia="Calibri" w:hAnsi="Times New Roman" w:cs="Times New Roman"/>
                <w:lang w:val="bg-BG"/>
              </w:rPr>
            </w:pPr>
            <w:r w:rsidRPr="009A5978">
              <w:rPr>
                <w:rFonts w:ascii="Times New Roman" w:eastAsia="Droid Sans Fallback" w:hAnsi="Times New Roman" w:cs="Times New Roman"/>
                <w:bCs/>
                <w:color w:val="00000A"/>
                <w:sz w:val="24"/>
                <w:szCs w:val="24"/>
                <w:lang w:eastAsia="bg-BG"/>
              </w:rPr>
              <w:t>Стратегии, програми или проекти за развитие на читалищната дейност</w:t>
            </w:r>
            <w:r>
              <w:rPr>
                <w:rFonts w:ascii="Times New Roman" w:eastAsia="Droid Sans Fallback" w:hAnsi="Times New Roman" w:cs="Times New Roman"/>
                <w:bCs/>
                <w:color w:val="00000A"/>
                <w:sz w:val="24"/>
                <w:szCs w:val="24"/>
                <w:lang w:val="bg-BG" w:eastAsia="bg-BG"/>
              </w:rPr>
              <w:t xml:space="preserve"> - </w:t>
            </w:r>
            <w:hyperlink r:id="rId9" w:history="1">
              <w:r w:rsidRPr="008E69EB">
                <w:rPr>
                  <w:rStyle w:val="Hyperlink"/>
                  <w:rFonts w:ascii="Times New Roman" w:eastAsia="Calibri" w:hAnsi="Times New Roman" w:cs="Times New Roman"/>
                  <w:b/>
                  <w:iCs/>
                  <w:sz w:val="14"/>
                </w:rPr>
                <w:t>https://dzhebel.bg/wp-content/uploads/2024/01/5.-%D0%93%D0%9E%D0%94%D0%98%D0%A8%D0%9D%D0%90-%D0%9F%D0%A0%D0%9E%D0%93%D0%A0%D0%90%D0%9C%D0%90-%D0%B7%D0%B0-%D1%80%D0%B0%D0%B7%D0%B2%D0%B8%D1%82%D0%B8%D0%B5-%D0%BD%D0%B0-%D1%87%D0%B8%D1%82%D0%B0%D0%BB%D0%B8%D1%89%D0%BD%D0%B0%D1%82%D0%B0-%D0%B4%D0%B5%D0%B9%D0%BD%D0%BE%D1%81%D1%82-%D0%B2-%D0%BE%D0%B1%D1%89%D0%B8%D0%BD%D0%B0-%D0%94%D0%B6%D0%B5%D0%B1%D0%B5%D0%BB-%D0%BF%D1%80%D0%B5%D0%B7-2024-%D0%B3..pdf</w:t>
              </w:r>
            </w:hyperlink>
            <w:r>
              <w:rPr>
                <w:rFonts w:ascii="Times New Roman" w:eastAsia="Calibri" w:hAnsi="Times New Roman" w:cs="Times New Roman"/>
                <w:b/>
                <w:iCs/>
                <w:sz w:val="14"/>
                <w:lang w:val="bg-BG"/>
              </w:rPr>
              <w:t xml:space="preserve"> </w:t>
            </w:r>
          </w:p>
          <w:p w14:paraId="5C9C5A36" w14:textId="140D2755" w:rsidR="00A662EE" w:rsidRPr="00F668A3" w:rsidRDefault="00A662EE" w:rsidP="00F668A3">
            <w:pPr>
              <w:pStyle w:val="ListParagraph"/>
              <w:numPr>
                <w:ilvl w:val="0"/>
                <w:numId w:val="1"/>
              </w:numPr>
              <w:spacing w:line="276" w:lineRule="auto"/>
              <w:rPr>
                <w:rFonts w:ascii="Times New Roman" w:eastAsia="Calibri" w:hAnsi="Times New Roman" w:cs="Times New Roman"/>
                <w:lang w:val="bg-BG"/>
              </w:rPr>
            </w:pPr>
            <w:r w:rsidRPr="009A5978">
              <w:rPr>
                <w:rFonts w:ascii="Times New Roman" w:eastAsia="Droid Sans Fallback" w:hAnsi="Times New Roman" w:cs="Times New Roman"/>
                <w:bCs/>
                <w:color w:val="00000A"/>
                <w:sz w:val="24"/>
                <w:szCs w:val="24"/>
                <w:lang w:eastAsia="bg-BG"/>
              </w:rPr>
              <w:t>Културен календар на общината</w:t>
            </w:r>
            <w:r>
              <w:rPr>
                <w:rFonts w:ascii="Times New Roman" w:eastAsia="Droid Sans Fallback" w:hAnsi="Times New Roman" w:cs="Times New Roman"/>
                <w:bCs/>
                <w:color w:val="00000A"/>
                <w:sz w:val="24"/>
                <w:szCs w:val="24"/>
                <w:lang w:val="bg-BG" w:eastAsia="bg-BG"/>
              </w:rPr>
              <w:t xml:space="preserve"> - </w:t>
            </w:r>
            <w:hyperlink r:id="rId10" w:history="1">
              <w:r w:rsidRPr="008E69EB">
                <w:rPr>
                  <w:rStyle w:val="Hyperlink"/>
                  <w:rFonts w:ascii="Times New Roman" w:eastAsia="Calibri" w:hAnsi="Times New Roman" w:cs="Times New Roman"/>
                  <w:b/>
                  <w:iCs/>
                  <w:sz w:val="14"/>
                </w:rPr>
                <w:t>https://dzhebel.bg/wp-content/uploads/2024/01/1.%D0%9A%D0%A3%D0%9B%D0%A2%D0%A3%D0%A0%D0%95%D0%9D-%D0%9A%D0%90%D0%9B%D0%95%D0%9D%D0%94%D0%90%D0%A0-%D0%BD%D0%B0-%D0%BE%D0%B1%D1%89%D0%B8%D0%BD%D0%B0-%D0%94%D0%B6%D0%B5%D0%B1%D0%B5%D0%BB-%D0%B7%D0%B0-2024-%D0%B3..pdf</w:t>
              </w:r>
            </w:hyperlink>
            <w:r>
              <w:rPr>
                <w:rFonts w:ascii="Times New Roman" w:eastAsia="Calibri" w:hAnsi="Times New Roman" w:cs="Times New Roman"/>
                <w:b/>
                <w:iCs/>
                <w:sz w:val="14"/>
                <w:lang w:val="bg-BG"/>
              </w:rPr>
              <w:t xml:space="preserve"> </w:t>
            </w:r>
          </w:p>
        </w:tc>
        <w:tc>
          <w:tcPr>
            <w:tcW w:w="2552" w:type="dxa"/>
            <w:shd w:val="clear" w:color="auto" w:fill="FFFFFF" w:themeFill="background1"/>
          </w:tcPr>
          <w:p w14:paraId="753DB416" w14:textId="492F1E49" w:rsidR="007B5BA0" w:rsidRPr="008573D0" w:rsidRDefault="00A662EE" w:rsidP="007B5BA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lastRenderedPageBreak/>
              <w:t>+</w:t>
            </w:r>
          </w:p>
        </w:tc>
      </w:tr>
      <w:tr w:rsidR="00C56170" w:rsidRPr="007A26B4" w14:paraId="59B161E6" w14:textId="77777777" w:rsidTr="004B6648">
        <w:tc>
          <w:tcPr>
            <w:tcW w:w="15168" w:type="dxa"/>
            <w:gridSpan w:val="3"/>
            <w:shd w:val="clear" w:color="auto" w:fill="FBE4D5" w:themeFill="accent2" w:themeFillTint="33"/>
          </w:tcPr>
          <w:p w14:paraId="43421877" w14:textId="77777777" w:rsidR="00C56170" w:rsidRPr="007A26B4" w:rsidRDefault="00C56170" w:rsidP="00D40615">
            <w:pPr>
              <w:jc w:val="both"/>
              <w:rPr>
                <w:rFonts w:ascii="Times New Roman" w:eastAsia="Calibri" w:hAnsi="Times New Roman" w:cs="Times New Roman"/>
                <w:b/>
                <w:iCs/>
                <w:lang w:val="bg-BG"/>
              </w:rPr>
            </w:pPr>
            <w:r w:rsidRPr="007A26B4">
              <w:rPr>
                <w:rFonts w:ascii="Times New Roman" w:eastAsia="Calibri" w:hAnsi="Times New Roman" w:cs="Times New Roman"/>
                <w:b/>
                <w:iCs/>
                <w:lang w:val="bg-BG"/>
              </w:rPr>
              <w:t>ДЕЙНОСТ 3</w:t>
            </w:r>
            <w:r w:rsidR="00D40615">
              <w:rPr>
                <w:rFonts w:ascii="Times New Roman" w:eastAsia="Calibri" w:hAnsi="Times New Roman" w:cs="Times New Roman"/>
                <w:b/>
                <w:iCs/>
                <w:lang w:val="bg-BG"/>
              </w:rPr>
              <w:t>:</w:t>
            </w:r>
            <w:r w:rsidRPr="007A26B4">
              <w:rPr>
                <w:rFonts w:ascii="Times New Roman" w:eastAsia="Calibri" w:hAnsi="Times New Roman" w:cs="Times New Roman"/>
                <w:b/>
                <w:iCs/>
                <w:lang w:val="bg-BG"/>
              </w:rPr>
              <w:t xml:space="preserve"> Насърчава се социалното единство и интеграцията на необлагодетелстваните райони.</w:t>
            </w:r>
          </w:p>
        </w:tc>
      </w:tr>
      <w:tr w:rsidR="007B5BA0" w:rsidRPr="007A26B4" w14:paraId="0C87A5F0" w14:textId="77777777" w:rsidTr="00F668A3">
        <w:tc>
          <w:tcPr>
            <w:tcW w:w="3261" w:type="dxa"/>
            <w:shd w:val="clear" w:color="auto" w:fill="FFFFFF" w:themeFill="background1"/>
          </w:tcPr>
          <w:p w14:paraId="05059823" w14:textId="77777777" w:rsidR="007B5BA0" w:rsidRPr="007A26B4" w:rsidRDefault="007B5BA0" w:rsidP="007B5BA0">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t>Индикатор 3.</w:t>
            </w:r>
            <w:r w:rsidRPr="007A26B4">
              <w:rPr>
                <w:rFonts w:ascii="Times New Roman" w:eastAsia="Calibri" w:hAnsi="Times New Roman" w:cs="Times New Roman"/>
                <w:b/>
                <w:iCs/>
                <w:noProof/>
                <w:lang w:val="bg-BG" w:eastAsia="bg-BG"/>
              </w:rPr>
              <w:t xml:space="preserve"> Общината прилага политика за подобряване на социалното сближаване и насърчаване междукултурно общуване и взаимодействие.</w:t>
            </w:r>
          </w:p>
        </w:tc>
        <w:tc>
          <w:tcPr>
            <w:tcW w:w="9355" w:type="dxa"/>
            <w:shd w:val="clear" w:color="auto" w:fill="FFFFFF" w:themeFill="background1"/>
          </w:tcPr>
          <w:p w14:paraId="630958E3" w14:textId="429471FB" w:rsidR="007B5BA0" w:rsidRPr="002B4322" w:rsidRDefault="002B4322" w:rsidP="002B4322">
            <w:pPr>
              <w:spacing w:after="60"/>
              <w:ind w:right="106"/>
              <w:jc w:val="both"/>
              <w:rPr>
                <w:rFonts w:ascii="Times New Roman" w:eastAsia="Times New Roman" w:hAnsi="Times New Roman" w:cs="Times New Roman"/>
                <w:lang w:val="bg-BG" w:eastAsia="en-GB"/>
              </w:rPr>
            </w:pPr>
            <w:r w:rsidRPr="0023227B">
              <w:rPr>
                <w:rFonts w:ascii="Times New Roman" w:eastAsia="Times New Roman" w:hAnsi="Times New Roman" w:cs="Times New Roman"/>
                <w:lang w:eastAsia="en-GB"/>
              </w:rPr>
              <w:t>Общината активно насърчава културното разнообразие чрез организирането на множество събития и проекти, които обхващат различни аспекти на културния живот – от религиозни празници до образователни инициативи и фестивали. Това допринася за поддържане на културната идентичност на различните общности и за насърчаване на междукултурния диалог и разбирателство.</w:t>
            </w:r>
          </w:p>
          <w:p w14:paraId="78A3F9D1" w14:textId="77777777" w:rsidR="00F668A3" w:rsidRPr="00F668A3" w:rsidRDefault="00F668A3" w:rsidP="00F668A3">
            <w:pPr>
              <w:spacing w:line="276" w:lineRule="auto"/>
              <w:rPr>
                <w:rFonts w:ascii="Times New Roman" w:eastAsia="Calibri" w:hAnsi="Times New Roman" w:cs="Times New Roman"/>
                <w:b/>
                <w:bCs/>
                <w:i/>
                <w:iCs/>
                <w:lang w:val="bg-BG"/>
              </w:rPr>
            </w:pPr>
            <w:r w:rsidRPr="00F668A3">
              <w:rPr>
                <w:rFonts w:ascii="Times New Roman" w:eastAsia="Calibri" w:hAnsi="Times New Roman" w:cs="Times New Roman"/>
                <w:b/>
                <w:bCs/>
                <w:i/>
                <w:iCs/>
                <w:lang w:val="bg-BG"/>
              </w:rPr>
              <w:t>Прегледана документирана информация:</w:t>
            </w:r>
          </w:p>
          <w:p w14:paraId="6553A51B" w14:textId="74EBCB41" w:rsidR="00F668A3" w:rsidRPr="002B4322" w:rsidRDefault="002B4322" w:rsidP="00F668A3">
            <w:pPr>
              <w:pStyle w:val="ListParagraph"/>
              <w:numPr>
                <w:ilvl w:val="0"/>
                <w:numId w:val="1"/>
              </w:numPr>
              <w:spacing w:line="276" w:lineRule="auto"/>
              <w:rPr>
                <w:rFonts w:ascii="Times New Roman" w:eastAsia="Calibri" w:hAnsi="Times New Roman" w:cs="Times New Roman"/>
                <w:lang w:val="bg-BG"/>
              </w:rPr>
            </w:pPr>
            <w:r w:rsidRPr="009A5978">
              <w:rPr>
                <w:rFonts w:ascii="Times New Roman" w:eastAsia="Droid Sans Fallback" w:hAnsi="Times New Roman" w:cs="Times New Roman"/>
                <w:bCs/>
                <w:color w:val="00000A"/>
                <w:sz w:val="24"/>
                <w:szCs w:val="24"/>
                <w:lang w:eastAsia="bg-BG"/>
              </w:rPr>
              <w:t>Културен календар на общината</w:t>
            </w:r>
            <w:r>
              <w:rPr>
                <w:rFonts w:ascii="Times New Roman" w:eastAsia="Droid Sans Fallback" w:hAnsi="Times New Roman" w:cs="Times New Roman"/>
                <w:bCs/>
                <w:color w:val="00000A"/>
                <w:sz w:val="24"/>
                <w:szCs w:val="24"/>
                <w:lang w:val="bg-BG" w:eastAsia="bg-BG"/>
              </w:rPr>
              <w:t xml:space="preserve"> </w:t>
            </w:r>
            <w:r w:rsidRPr="002B4322">
              <w:rPr>
                <w:rFonts w:ascii="Times New Roman" w:eastAsia="Droid Sans Fallback" w:hAnsi="Times New Roman" w:cs="Times New Roman"/>
                <w:bCs/>
                <w:color w:val="00000A"/>
                <w:sz w:val="16"/>
                <w:szCs w:val="16"/>
                <w:lang w:val="bg-BG" w:eastAsia="bg-BG"/>
              </w:rPr>
              <w:t xml:space="preserve">- </w:t>
            </w:r>
            <w:hyperlink r:id="rId11" w:history="1">
              <w:r w:rsidRPr="002B4322">
                <w:rPr>
                  <w:rStyle w:val="Hyperlink"/>
                  <w:rFonts w:ascii="Times New Roman" w:eastAsia="Calibri" w:hAnsi="Times New Roman" w:cs="Times New Roman"/>
                  <w:b/>
                  <w:iCs/>
                  <w:sz w:val="16"/>
                  <w:szCs w:val="16"/>
                </w:rPr>
                <w:t>https://dzhebel.bg/wp-content/uploads/2024/01/1.%D0%9A%D0%A3%D0%9B%D0%A2%D0%A3%D0%A0%D0%95%D0%9D-%D0%9A%D0%90%D0%9B%D0%95%D0%9D%D0%94%D0%90%D0%A0-%D0%BD%D0%B0-%D0%BE%D0%B1%D1%89%D0%B8%D0%BD%D0%B0-%D0%94%D0%B6%D0%B5%D0%B1%D0%B5%D0%BB-%D0%B7%D0%B0-2024-%D0%B3..pdf</w:t>
              </w:r>
            </w:hyperlink>
          </w:p>
          <w:p w14:paraId="42AA398D" w14:textId="45A55ECC" w:rsidR="002B4322" w:rsidRPr="002B4322" w:rsidRDefault="002B4322" w:rsidP="00F668A3">
            <w:pPr>
              <w:pStyle w:val="ListParagraph"/>
              <w:numPr>
                <w:ilvl w:val="0"/>
                <w:numId w:val="1"/>
              </w:numPr>
              <w:spacing w:line="276" w:lineRule="auto"/>
              <w:rPr>
                <w:rFonts w:ascii="Times New Roman" w:eastAsia="Calibri" w:hAnsi="Times New Roman" w:cs="Times New Roman"/>
                <w:bCs/>
                <w:lang w:val="bg-BG"/>
              </w:rPr>
            </w:pPr>
            <w:r w:rsidRPr="002B4322">
              <w:rPr>
                <w:rFonts w:ascii="Times New Roman" w:eastAsia="Calibri" w:hAnsi="Times New Roman" w:cs="Times New Roman"/>
                <w:bCs/>
                <w:lang w:val="bg-BG"/>
              </w:rPr>
              <w:t>Развитие на читалищната дейност е община Джебел</w:t>
            </w:r>
            <w:r w:rsidRPr="002B4322">
              <w:rPr>
                <w:rFonts w:ascii="Times New Roman" w:eastAsia="Calibri" w:hAnsi="Times New Roman" w:cs="Times New Roman"/>
                <w:bCs/>
                <w:lang w:val="bg-BG"/>
              </w:rPr>
              <w:t xml:space="preserve"> </w:t>
            </w:r>
            <w:r w:rsidRPr="002B4322">
              <w:rPr>
                <w:rFonts w:ascii="Times New Roman" w:eastAsia="Calibri" w:hAnsi="Times New Roman" w:cs="Times New Roman"/>
                <w:bCs/>
                <w:sz w:val="18"/>
                <w:szCs w:val="18"/>
                <w:lang w:val="bg-BG"/>
              </w:rPr>
              <w:t xml:space="preserve">- </w:t>
            </w:r>
            <w:hyperlink r:id="rId12" w:history="1">
              <w:r w:rsidRPr="002B4322">
                <w:rPr>
                  <w:rStyle w:val="Hyperlink"/>
                  <w:rFonts w:ascii="Times New Roman" w:eastAsia="Calibri" w:hAnsi="Times New Roman" w:cs="Times New Roman"/>
                  <w:b/>
                  <w:sz w:val="18"/>
                  <w:szCs w:val="18"/>
                </w:rPr>
                <w:t>https://dzhebel.bg/wp-content/uploads/2024/01/5.-%D0%93%D0%9E%D0%94%D0%98%D0%A8%D0%9D%D0%90-%D0%9F%D0%A0%D0%9E%D0%93%D0%A0%D0%90%D0%9C%D0%90-%D0%B7%D0%B0-%D1%80%D0%B0%D0%B7%D0%B2%D0%B8%D1%82%D0%B8%D0%B5-%D0%BD%D0%B0-%D1%87%D0%B8%D1%82%D0%B0%D0%BB%D0%B8%D1%89%D0%BD%D0%B0%D1%82%D0%B0-%D0%B4%D0%B5%D0%B9%D0%BD%D0%BE%D1%81%D1%82-%D0%B2-%D0%BE%D0%B1%D1%89%D0%B8%D0%BD%D0%B0-%D0%94%D0%B6%D0%B5%D0%B1%D0%B5%D0%BB-%D0%BF%D1%80%D0%B5%D0%B7-2024-%D0%B3..pdf</w:t>
              </w:r>
            </w:hyperlink>
            <w:r>
              <w:rPr>
                <w:rFonts w:ascii="Times New Roman" w:eastAsia="Calibri" w:hAnsi="Times New Roman" w:cs="Times New Roman"/>
                <w:b/>
                <w:sz w:val="12"/>
                <w:szCs w:val="12"/>
                <w:lang w:val="bg-BG"/>
              </w:rPr>
              <w:t xml:space="preserve"> </w:t>
            </w:r>
          </w:p>
        </w:tc>
        <w:tc>
          <w:tcPr>
            <w:tcW w:w="2552" w:type="dxa"/>
            <w:shd w:val="clear" w:color="auto" w:fill="FFFFFF" w:themeFill="background1"/>
          </w:tcPr>
          <w:p w14:paraId="176EB0F7" w14:textId="53E5934F" w:rsidR="007B5BA0" w:rsidRPr="008573D0" w:rsidRDefault="002B4322" w:rsidP="007B5BA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7B5BA0" w:rsidRPr="007A26B4" w14:paraId="77CBD6B1" w14:textId="77777777" w:rsidTr="00F668A3">
        <w:tc>
          <w:tcPr>
            <w:tcW w:w="3261" w:type="dxa"/>
            <w:shd w:val="clear" w:color="auto" w:fill="FFFFFF" w:themeFill="background1"/>
          </w:tcPr>
          <w:p w14:paraId="4AF59020" w14:textId="77777777" w:rsidR="007B5BA0" w:rsidRPr="007A26B4" w:rsidRDefault="007B5BA0" w:rsidP="007B5BA0">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lastRenderedPageBreak/>
              <w:t>Индикатор 4. Общината е приела отделни планове за интеграция на конкретни социално уязвими групи.</w:t>
            </w:r>
          </w:p>
        </w:tc>
        <w:tc>
          <w:tcPr>
            <w:tcW w:w="9355" w:type="dxa"/>
            <w:shd w:val="clear" w:color="auto" w:fill="FFFFFF" w:themeFill="background1"/>
          </w:tcPr>
          <w:p w14:paraId="6B3C0ADB" w14:textId="6E310C81" w:rsidR="007B5BA0" w:rsidRPr="00392722" w:rsidRDefault="00392722" w:rsidP="00392722">
            <w:pPr>
              <w:ind w:right="106"/>
              <w:jc w:val="both"/>
              <w:rPr>
                <w:rFonts w:ascii="Times New Roman" w:hAnsi="Times New Roman" w:cs="Times New Roman"/>
                <w:lang w:val="bg-BG"/>
              </w:rPr>
            </w:pPr>
            <w:r w:rsidRPr="00392722">
              <w:rPr>
                <w:rFonts w:ascii="Times New Roman" w:hAnsi="Times New Roman" w:cs="Times New Roman"/>
              </w:rPr>
              <w:t xml:space="preserve">Община Джебел обръща голямо внимание на социално-уязвимите групи. Свидетелство за това е създаването на социални </w:t>
            </w:r>
            <w:r w:rsidRPr="00392722">
              <w:rPr>
                <w:rFonts w:ascii="Times New Roman" w:hAnsi="Times New Roman" w:cs="Times New Roman"/>
                <w:lang w:val="bg-BG"/>
              </w:rPr>
              <w:t>Планове за действие</w:t>
            </w:r>
            <w:r w:rsidRPr="00392722">
              <w:rPr>
                <w:rFonts w:ascii="Times New Roman" w:hAnsi="Times New Roman" w:cs="Times New Roman"/>
              </w:rPr>
              <w:t>, отделянето на средства за подкрепа на социално слаби, пенсионери; хора в неравностойно положение и др. В процеса на разработване</w:t>
            </w:r>
            <w:r w:rsidRPr="00392722">
              <w:rPr>
                <w:rFonts w:ascii="Times New Roman" w:hAnsi="Times New Roman" w:cs="Times New Roman"/>
                <w:lang w:val="bg-BG"/>
              </w:rPr>
              <w:t>то му</w:t>
            </w:r>
            <w:r w:rsidRPr="00392722">
              <w:rPr>
                <w:rFonts w:ascii="Times New Roman" w:hAnsi="Times New Roman" w:cs="Times New Roman"/>
              </w:rPr>
              <w:t xml:space="preserve"> са съблюдавани и заложени принципи като: Активно участие на хората с увреждания в процеса на вземане на решения,които ги касаят; Обединяване на всички заинтересовани страни; Недопускане на дискриминация; Сътрудничество между местни власти и организации на и за хора с увреждания</w:t>
            </w:r>
            <w:r>
              <w:rPr>
                <w:rFonts w:ascii="Times New Roman" w:hAnsi="Times New Roman" w:cs="Times New Roman"/>
                <w:lang w:val="bg-BG"/>
              </w:rPr>
              <w:t xml:space="preserve"> </w:t>
            </w:r>
            <w:r w:rsidRPr="00392722">
              <w:rPr>
                <w:rFonts w:ascii="Times New Roman" w:hAnsi="Times New Roman" w:cs="Times New Roman"/>
              </w:rPr>
              <w:t>като равнопоставени партньори.</w:t>
            </w:r>
          </w:p>
          <w:p w14:paraId="797951BE" w14:textId="77777777" w:rsidR="00F668A3" w:rsidRPr="00F668A3" w:rsidRDefault="00F668A3" w:rsidP="00F668A3">
            <w:pPr>
              <w:spacing w:line="276" w:lineRule="auto"/>
              <w:rPr>
                <w:rFonts w:ascii="Times New Roman" w:eastAsia="Calibri" w:hAnsi="Times New Roman" w:cs="Times New Roman"/>
                <w:b/>
                <w:bCs/>
                <w:i/>
                <w:iCs/>
                <w:lang w:val="bg-BG"/>
              </w:rPr>
            </w:pPr>
            <w:r w:rsidRPr="00F668A3">
              <w:rPr>
                <w:rFonts w:ascii="Times New Roman" w:eastAsia="Calibri" w:hAnsi="Times New Roman" w:cs="Times New Roman"/>
                <w:b/>
                <w:bCs/>
                <w:i/>
                <w:iCs/>
                <w:lang w:val="bg-BG"/>
              </w:rPr>
              <w:t>Прегледана документирана информация:</w:t>
            </w:r>
          </w:p>
          <w:p w14:paraId="7FA1B573" w14:textId="77777777" w:rsidR="00392722" w:rsidRPr="00F668A3" w:rsidRDefault="00392722" w:rsidP="00392722">
            <w:pPr>
              <w:pStyle w:val="ListParagraph"/>
              <w:numPr>
                <w:ilvl w:val="0"/>
                <w:numId w:val="1"/>
              </w:numPr>
              <w:rPr>
                <w:rFonts w:ascii="Times New Roman" w:eastAsia="Calibri" w:hAnsi="Times New Roman" w:cs="Times New Roman"/>
                <w:bCs/>
                <w:lang w:val="bg-BG"/>
              </w:rPr>
            </w:pPr>
            <w:r w:rsidRPr="00F668A3">
              <w:rPr>
                <w:rFonts w:ascii="Times New Roman" w:eastAsia="Calibri" w:hAnsi="Times New Roman" w:cs="Times New Roman"/>
                <w:bCs/>
                <w:lang w:val="bg-BG"/>
              </w:rPr>
              <w:t>План за действие на Община Джебел в изпълнение на областната стратегия за приобщаване на българските граждани от ромски произход и други граждани в уязвимо социално положение, живеещи в сходна на ромите ситуация</w:t>
            </w:r>
            <w:r>
              <w:rPr>
                <w:rFonts w:ascii="Times New Roman" w:eastAsia="Calibri" w:hAnsi="Times New Roman" w:cs="Times New Roman"/>
                <w:bCs/>
                <w:lang w:val="bg-BG"/>
              </w:rPr>
              <w:t xml:space="preserve"> - </w:t>
            </w:r>
            <w:hyperlink r:id="rId13" w:history="1">
              <w:r w:rsidRPr="008E69EB">
                <w:rPr>
                  <w:rStyle w:val="Hyperlink"/>
                  <w:rFonts w:ascii="Times New Roman" w:eastAsia="Calibri" w:hAnsi="Times New Roman" w:cs="Times New Roman"/>
                </w:rPr>
                <w:t>https://docs.google.com/document/d/1B9wrYtxLnwU8NF9PiIlS7Mu6W7la9G4-/edit?usp=sharing&amp;ouid=106999966913371356019&amp;rtpof=true&amp;sd=true</w:t>
              </w:r>
            </w:hyperlink>
            <w:r>
              <w:rPr>
                <w:rFonts w:ascii="Times New Roman" w:eastAsia="Calibri" w:hAnsi="Times New Roman" w:cs="Times New Roman"/>
                <w:lang w:val="bg-BG"/>
              </w:rPr>
              <w:t xml:space="preserve"> </w:t>
            </w:r>
          </w:p>
          <w:p w14:paraId="49A6EE58" w14:textId="3960A303" w:rsidR="00F668A3" w:rsidRPr="00F668A3" w:rsidRDefault="00F668A3" w:rsidP="00392722">
            <w:pPr>
              <w:pStyle w:val="ListParagraph"/>
              <w:spacing w:line="276" w:lineRule="auto"/>
              <w:rPr>
                <w:rFonts w:ascii="Times New Roman" w:eastAsia="Calibri" w:hAnsi="Times New Roman" w:cs="Times New Roman"/>
                <w:lang w:val="bg-BG"/>
              </w:rPr>
            </w:pPr>
          </w:p>
        </w:tc>
        <w:tc>
          <w:tcPr>
            <w:tcW w:w="2552" w:type="dxa"/>
            <w:shd w:val="clear" w:color="auto" w:fill="FFFFFF" w:themeFill="background1"/>
          </w:tcPr>
          <w:p w14:paraId="24129431" w14:textId="0FD4B504" w:rsidR="007B5BA0" w:rsidRPr="008573D0" w:rsidRDefault="00392722" w:rsidP="007B5BA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771959" w:rsidRPr="007A26B4" w14:paraId="0B15A9E0" w14:textId="77777777" w:rsidTr="004B6648">
        <w:tc>
          <w:tcPr>
            <w:tcW w:w="15168" w:type="dxa"/>
            <w:gridSpan w:val="3"/>
            <w:shd w:val="clear" w:color="auto" w:fill="FBE4D5" w:themeFill="accent2" w:themeFillTint="33"/>
          </w:tcPr>
          <w:p w14:paraId="61F83BA9" w14:textId="77777777" w:rsidR="00771959" w:rsidRPr="007A26B4" w:rsidRDefault="00771959" w:rsidP="007A26B4">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t>ДЕЙНОСТ 4: Гарантира се достъпът до основни услуги, особено за най-непривилегированите части от населението.</w:t>
            </w:r>
          </w:p>
        </w:tc>
      </w:tr>
      <w:tr w:rsidR="007B5BA0" w:rsidRPr="007A26B4" w14:paraId="5AAE1CD7" w14:textId="77777777" w:rsidTr="00F668A3">
        <w:tc>
          <w:tcPr>
            <w:tcW w:w="3261" w:type="dxa"/>
            <w:shd w:val="clear" w:color="auto" w:fill="FFFFFF" w:themeFill="background1"/>
          </w:tcPr>
          <w:p w14:paraId="5922A3EE" w14:textId="77777777" w:rsidR="007B5BA0" w:rsidRPr="007A26B4" w:rsidRDefault="007B5BA0" w:rsidP="007B5BA0">
            <w:pPr>
              <w:tabs>
                <w:tab w:val="left" w:pos="7938"/>
              </w:tabs>
              <w:spacing w:afterLines="40" w:after="96"/>
              <w:jc w:val="both"/>
              <w:rPr>
                <w:rFonts w:ascii="Times New Roman" w:eastAsia="Calibri" w:hAnsi="Times New Roman" w:cs="Times New Roman"/>
                <w:b/>
                <w:lang w:val="bg-BG"/>
              </w:rPr>
            </w:pPr>
            <w:r w:rsidRPr="007A26B4">
              <w:rPr>
                <w:rFonts w:ascii="Times New Roman" w:eastAsia="Calibri" w:hAnsi="Times New Roman" w:cs="Times New Roman"/>
                <w:b/>
                <w:lang w:val="bg-BG"/>
              </w:rPr>
              <w:t>Индикатор 5. Политиците и общинските служители, заедно с всички стратегически партньори, гарантират целите за равнопоставеност да бъдат включени и развити в стратегиите, устройствените планове и при предоставянето на обществени услуги.</w:t>
            </w:r>
          </w:p>
        </w:tc>
        <w:tc>
          <w:tcPr>
            <w:tcW w:w="9355" w:type="dxa"/>
            <w:shd w:val="clear" w:color="auto" w:fill="FFFFFF" w:themeFill="background1"/>
          </w:tcPr>
          <w:p w14:paraId="2BE99E13" w14:textId="1FDAD74F" w:rsidR="007B5BA0" w:rsidRPr="005C0D69" w:rsidRDefault="00C70828" w:rsidP="005C0D69">
            <w:pPr>
              <w:tabs>
                <w:tab w:val="left" w:pos="206"/>
                <w:tab w:val="left" w:pos="7938"/>
              </w:tabs>
              <w:suppressAutoHyphens/>
              <w:spacing w:after="60"/>
              <w:jc w:val="both"/>
              <w:rPr>
                <w:rFonts w:ascii="Times New Roman" w:hAnsi="Times New Roman" w:cs="Times New Roman"/>
                <w:color w:val="00000A"/>
                <w:shd w:val="clear" w:color="auto" w:fill="FFFFFF"/>
                <w:lang w:val="bg-BG"/>
              </w:rPr>
            </w:pPr>
            <w:r w:rsidRPr="00C70828">
              <w:rPr>
                <w:rFonts w:ascii="Times New Roman" w:hAnsi="Times New Roman" w:cs="Times New Roman"/>
                <w:color w:val="00000A"/>
                <w:shd w:val="clear" w:color="auto" w:fill="FFFFFF"/>
              </w:rPr>
              <w:t xml:space="preserve">Община Джебел, както се вижда от  предоставените доказателства има традиции при работа с хора от различни обществени групи и създава планове за </w:t>
            </w:r>
            <w:r w:rsidRPr="00C70828">
              <w:rPr>
                <w:rFonts w:ascii="Times New Roman" w:hAnsi="Times New Roman" w:cs="Times New Roman"/>
                <w:color w:val="00000A"/>
                <w:shd w:val="clear" w:color="auto" w:fill="FFFFFF"/>
                <w:lang w:val="bg-BG"/>
              </w:rPr>
              <w:t>действие</w:t>
            </w:r>
            <w:r w:rsidRPr="00C70828">
              <w:rPr>
                <w:rFonts w:ascii="Times New Roman" w:hAnsi="Times New Roman" w:cs="Times New Roman"/>
                <w:color w:val="00000A"/>
                <w:shd w:val="clear" w:color="auto" w:fill="FFFFFF"/>
              </w:rPr>
              <w:t xml:space="preserve"> с включване на мерки, които подпомагат приобщаването им към обществено-политическия живот и подобряването на техния жизнен статус.</w:t>
            </w:r>
          </w:p>
          <w:p w14:paraId="3C61F65A" w14:textId="77777777" w:rsidR="00F668A3" w:rsidRPr="00F668A3" w:rsidRDefault="00F668A3" w:rsidP="00F668A3">
            <w:pPr>
              <w:spacing w:line="276" w:lineRule="auto"/>
              <w:rPr>
                <w:rFonts w:ascii="Times New Roman" w:eastAsia="Calibri" w:hAnsi="Times New Roman" w:cs="Times New Roman"/>
                <w:b/>
                <w:bCs/>
                <w:i/>
                <w:iCs/>
                <w:lang w:val="bg-BG"/>
              </w:rPr>
            </w:pPr>
            <w:r w:rsidRPr="00F668A3">
              <w:rPr>
                <w:rFonts w:ascii="Times New Roman" w:eastAsia="Calibri" w:hAnsi="Times New Roman" w:cs="Times New Roman"/>
                <w:b/>
                <w:bCs/>
                <w:i/>
                <w:iCs/>
                <w:lang w:val="bg-BG"/>
              </w:rPr>
              <w:t>Прегледана документирана информация:</w:t>
            </w:r>
          </w:p>
          <w:p w14:paraId="4686610B" w14:textId="5B857B26" w:rsidR="00F668A3" w:rsidRPr="00C70828" w:rsidRDefault="00C70828" w:rsidP="00C70828">
            <w:pPr>
              <w:pStyle w:val="ListParagraph"/>
              <w:numPr>
                <w:ilvl w:val="0"/>
                <w:numId w:val="1"/>
              </w:numPr>
              <w:tabs>
                <w:tab w:val="left" w:pos="7938"/>
              </w:tabs>
              <w:spacing w:afterLines="40" w:after="96"/>
              <w:jc w:val="both"/>
              <w:rPr>
                <w:rFonts w:ascii="Times New Roman" w:eastAsia="Calibri" w:hAnsi="Times New Roman" w:cs="Times New Roman"/>
                <w:bCs/>
                <w:lang w:val="bg-BG"/>
              </w:rPr>
            </w:pPr>
            <w:r w:rsidRPr="00C70828">
              <w:rPr>
                <w:rFonts w:ascii="Times New Roman" w:eastAsia="Calibri" w:hAnsi="Times New Roman" w:cs="Times New Roman"/>
                <w:bCs/>
                <w:lang w:val="bg-BG"/>
              </w:rPr>
              <w:t>План за действие на Община Джебел</w:t>
            </w:r>
            <w:r w:rsidRPr="00C70828">
              <w:rPr>
                <w:rFonts w:ascii="Times New Roman" w:eastAsia="Calibri" w:hAnsi="Times New Roman" w:cs="Times New Roman"/>
                <w:bCs/>
                <w:lang w:val="bg-BG"/>
              </w:rPr>
              <w:t xml:space="preserve"> </w:t>
            </w:r>
            <w:r w:rsidRPr="00C70828">
              <w:rPr>
                <w:rFonts w:ascii="Times New Roman" w:eastAsia="Calibri" w:hAnsi="Times New Roman" w:cs="Times New Roman"/>
                <w:bCs/>
                <w:lang w:val="bg-BG"/>
              </w:rPr>
              <w:t>в изпълнение на областната стратегия</w:t>
            </w:r>
            <w:r w:rsidRPr="00C70828">
              <w:rPr>
                <w:rFonts w:ascii="Times New Roman" w:eastAsia="Calibri" w:hAnsi="Times New Roman" w:cs="Times New Roman"/>
                <w:bCs/>
                <w:lang w:val="bg-BG"/>
              </w:rPr>
              <w:t xml:space="preserve"> </w:t>
            </w:r>
            <w:r w:rsidRPr="00C70828">
              <w:rPr>
                <w:rFonts w:ascii="Times New Roman" w:eastAsia="Calibri" w:hAnsi="Times New Roman" w:cs="Times New Roman"/>
                <w:bCs/>
                <w:lang w:val="bg-BG"/>
              </w:rPr>
              <w:t>за приобщаване на българските граждани от ромски произход и други граждани в уязвимо социално положение, живеещи в сходна на ромите ситуация</w:t>
            </w:r>
            <w:r>
              <w:rPr>
                <w:rFonts w:ascii="Times New Roman" w:eastAsia="Calibri" w:hAnsi="Times New Roman" w:cs="Times New Roman"/>
                <w:bCs/>
                <w:lang w:val="bg-BG"/>
              </w:rPr>
              <w:t xml:space="preserve"> - </w:t>
            </w:r>
            <w:hyperlink r:id="rId14" w:history="1">
              <w:r w:rsidRPr="008E69EB">
                <w:rPr>
                  <w:rStyle w:val="Hyperlink"/>
                  <w:rFonts w:ascii="Times New Roman" w:eastAsia="Calibri" w:hAnsi="Times New Roman" w:cs="Times New Roman"/>
                  <w:b/>
                  <w:sz w:val="20"/>
                  <w:szCs w:val="20"/>
                </w:rPr>
                <w:t>https://docs.google.com/document/d/1B9wrYtxLnwU8NF9PiIlS7Mu6W7la9G4-/edit?usp=sharing&amp;ouid=106999966913371356019&amp;rtpof=true&amp;sd=true</w:t>
              </w:r>
            </w:hyperlink>
          </w:p>
          <w:p w14:paraId="37AD8AE7" w14:textId="77777777" w:rsidR="00C70828" w:rsidRPr="00C70828" w:rsidRDefault="00C70828" w:rsidP="00C70828">
            <w:pPr>
              <w:pStyle w:val="ListParagraph"/>
              <w:numPr>
                <w:ilvl w:val="0"/>
                <w:numId w:val="1"/>
              </w:numPr>
              <w:tabs>
                <w:tab w:val="left" w:pos="7938"/>
              </w:tabs>
              <w:spacing w:afterLines="40" w:after="96"/>
              <w:jc w:val="both"/>
              <w:rPr>
                <w:rFonts w:ascii="Times New Roman" w:eastAsia="Calibri" w:hAnsi="Times New Roman" w:cs="Times New Roman"/>
                <w:bCs/>
                <w:lang w:val="bg-BG"/>
              </w:rPr>
            </w:pPr>
            <w:r>
              <w:rPr>
                <w:rFonts w:ascii="Times New Roman" w:eastAsia="Calibri" w:hAnsi="Times New Roman" w:cs="Times New Roman"/>
                <w:bCs/>
                <w:lang w:val="bg-BG"/>
              </w:rPr>
              <w:t xml:space="preserve">ПИРО </w:t>
            </w:r>
            <w:r w:rsidRPr="00C70828">
              <w:rPr>
                <w:rFonts w:ascii="Times New Roman" w:eastAsia="Calibri" w:hAnsi="Times New Roman" w:cs="Times New Roman"/>
                <w:bCs/>
                <w:sz w:val="16"/>
                <w:szCs w:val="16"/>
                <w:lang w:val="bg-BG"/>
              </w:rPr>
              <w:t xml:space="preserve">- </w:t>
            </w:r>
            <w:hyperlink r:id="rId15" w:history="1">
              <w:r w:rsidRPr="00C70828">
                <w:rPr>
                  <w:rStyle w:val="Hyperlink"/>
                  <w:rFonts w:ascii="Times New Roman" w:eastAsia="Calibri" w:hAnsi="Times New Roman" w:cs="Times New Roman"/>
                  <w:b/>
                  <w:sz w:val="16"/>
                  <w:szCs w:val="16"/>
                </w:rPr>
                <w:t>https://dzhebel.bg/%D0%BF%D1%80%D0%BE%D1%83%D1%87%D0%B2%D0%B0%D0%BD%D0%B5-%D0%BD%D0%B0-%D0%BE%D0%B1%D1%89%D0%B5%D1%81%D1%82%D0%B2%D0%B5%D0%BD%D0%BE%D1%82%D0%BE-%D0%BC%D0%BD%D0%B5%D0%BD%D0%B8%D0%B5-%D0%B2%D1%8A%D0%B2/</w:t>
              </w:r>
            </w:hyperlink>
            <w:r>
              <w:rPr>
                <w:rFonts w:ascii="Times New Roman" w:eastAsia="Calibri" w:hAnsi="Times New Roman" w:cs="Times New Roman"/>
                <w:b/>
                <w:sz w:val="12"/>
                <w:szCs w:val="12"/>
                <w:lang w:val="bg-BG"/>
              </w:rPr>
              <w:t xml:space="preserve"> </w:t>
            </w:r>
          </w:p>
          <w:p w14:paraId="20F7CC16" w14:textId="340081D0" w:rsidR="00C70828" w:rsidRPr="00C70828" w:rsidRDefault="00C70828" w:rsidP="00C70828">
            <w:pPr>
              <w:pStyle w:val="ListParagraph"/>
              <w:numPr>
                <w:ilvl w:val="0"/>
                <w:numId w:val="1"/>
              </w:numPr>
              <w:tabs>
                <w:tab w:val="left" w:pos="7938"/>
              </w:tabs>
              <w:spacing w:afterLines="40" w:after="96"/>
              <w:jc w:val="both"/>
              <w:rPr>
                <w:rFonts w:ascii="Times New Roman" w:eastAsia="Calibri" w:hAnsi="Times New Roman" w:cs="Times New Roman"/>
                <w:bCs/>
                <w:lang w:val="bg-BG"/>
              </w:rPr>
            </w:pPr>
            <w:r w:rsidRPr="00C70828">
              <w:rPr>
                <w:rFonts w:ascii="Times New Roman" w:eastAsia="Calibri" w:hAnsi="Times New Roman" w:cs="Times New Roman"/>
                <w:bCs/>
                <w:sz w:val="20"/>
                <w:szCs w:val="20"/>
                <w:lang w:val="bg-BG"/>
              </w:rPr>
              <w:t>Анализ на потребностите на национално ниво от социални услуги и интегрирани здравно-социални услуги</w:t>
            </w:r>
            <w:r w:rsidRPr="00C70828">
              <w:rPr>
                <w:rFonts w:ascii="Times New Roman" w:eastAsia="Calibri" w:hAnsi="Times New Roman" w:cs="Times New Roman"/>
                <w:bCs/>
                <w:sz w:val="20"/>
                <w:szCs w:val="20"/>
                <w:lang w:val="bg-BG"/>
              </w:rPr>
              <w:t xml:space="preserve"> - </w:t>
            </w:r>
            <w:hyperlink r:id="rId16" w:history="1">
              <w:r w:rsidRPr="00C70828">
                <w:rPr>
                  <w:rStyle w:val="Hyperlink"/>
                  <w:rFonts w:ascii="Times New Roman" w:eastAsia="Calibri" w:hAnsi="Times New Roman" w:cs="Times New Roman"/>
                  <w:b/>
                  <w:sz w:val="18"/>
                  <w:szCs w:val="18"/>
                </w:rPr>
                <w:t>https://dzhebel.bg/%D0%BE%D0%B1%D1%81%D1%8A%D0%B6%D0%B4%D0%B0%D0%BD%D0%B5-%D0%BD%D0%B0-%D0%B0%D0%BD%D0%B0%D0%BB%D0%B8%D0%B7-%D0%BD%D0%B0-%D0%BF%D0%BE%D1%82%D1%80%D0%B5%D0%B1%D0%BD%D0%BE%D1%81%D1%82%D0%B8%D1%82%D0%B5/</w:t>
              </w:r>
            </w:hyperlink>
            <w:r>
              <w:rPr>
                <w:rFonts w:ascii="Times New Roman" w:eastAsia="Calibri" w:hAnsi="Times New Roman" w:cs="Times New Roman"/>
                <w:b/>
                <w:sz w:val="14"/>
                <w:szCs w:val="14"/>
                <w:lang w:val="bg-BG"/>
              </w:rPr>
              <w:t xml:space="preserve"> </w:t>
            </w:r>
          </w:p>
        </w:tc>
        <w:tc>
          <w:tcPr>
            <w:tcW w:w="2552" w:type="dxa"/>
            <w:shd w:val="clear" w:color="auto" w:fill="FFFFFF" w:themeFill="background1"/>
          </w:tcPr>
          <w:p w14:paraId="5D5D2DAD" w14:textId="655100CF" w:rsidR="007B5BA0" w:rsidRPr="008573D0" w:rsidRDefault="00C70828" w:rsidP="007B5BA0">
            <w:pPr>
              <w:spacing w:line="276" w:lineRule="auto"/>
              <w:jc w:val="center"/>
              <w:rPr>
                <w:rFonts w:ascii="Times New Roman" w:eastAsia="Calibri" w:hAnsi="Times New Roman" w:cs="Times New Roman"/>
                <w:lang w:val="bg-BG"/>
              </w:rPr>
            </w:pPr>
            <w:r>
              <w:rPr>
                <w:rFonts w:ascii="Times New Roman" w:eastAsia="Calibri" w:hAnsi="Times New Roman" w:cs="Times New Roman"/>
                <w:lang w:val="bg-BG"/>
              </w:rPr>
              <w:t>+</w:t>
            </w:r>
          </w:p>
        </w:tc>
      </w:tr>
      <w:tr w:rsidR="00771959" w:rsidRPr="007A26B4" w14:paraId="71EE9A90" w14:textId="77777777" w:rsidTr="00F668A3">
        <w:tc>
          <w:tcPr>
            <w:tcW w:w="3261" w:type="dxa"/>
            <w:shd w:val="clear" w:color="auto" w:fill="E2EFD9" w:themeFill="accent6" w:themeFillTint="33"/>
          </w:tcPr>
          <w:p w14:paraId="64953986" w14:textId="77777777" w:rsidR="00771959" w:rsidRPr="007A26B4" w:rsidRDefault="00771959" w:rsidP="007A26B4">
            <w:pPr>
              <w:jc w:val="center"/>
              <w:rPr>
                <w:rFonts w:ascii="Times New Roman" w:eastAsia="Calibri" w:hAnsi="Times New Roman" w:cs="Times New Roman"/>
                <w:b/>
                <w:lang w:val="bg-BG"/>
              </w:rPr>
            </w:pPr>
          </w:p>
          <w:p w14:paraId="4BCCA637" w14:textId="77777777" w:rsidR="00771959" w:rsidRPr="007A26B4" w:rsidRDefault="00771959" w:rsidP="007A26B4">
            <w:pPr>
              <w:jc w:val="center"/>
              <w:rPr>
                <w:rFonts w:ascii="Times New Roman" w:eastAsia="Calibri" w:hAnsi="Times New Roman" w:cs="Times New Roman"/>
                <w:b/>
                <w:lang w:val="bg-BG"/>
              </w:rPr>
            </w:pPr>
            <w:r w:rsidRPr="007A26B4">
              <w:rPr>
                <w:rFonts w:ascii="Times New Roman" w:eastAsia="Calibri" w:hAnsi="Times New Roman" w:cs="Times New Roman"/>
                <w:b/>
                <w:lang w:val="bg-BG"/>
              </w:rPr>
              <w:t>СТАНОВИЩЕ ЗА ВЕРИФИЦИРАНЕ ПРИЛАГАНЕТО НА ПРИНЦИП 11:</w:t>
            </w:r>
          </w:p>
          <w:p w14:paraId="05117256" w14:textId="77777777" w:rsidR="00771959" w:rsidRPr="007A26B4" w:rsidRDefault="00771959" w:rsidP="007A26B4">
            <w:pPr>
              <w:jc w:val="center"/>
              <w:rPr>
                <w:rFonts w:ascii="Times New Roman" w:eastAsia="Calibri" w:hAnsi="Times New Roman" w:cs="Times New Roman"/>
              </w:rPr>
            </w:pPr>
          </w:p>
        </w:tc>
        <w:tc>
          <w:tcPr>
            <w:tcW w:w="11907" w:type="dxa"/>
            <w:gridSpan w:val="2"/>
            <w:shd w:val="clear" w:color="auto" w:fill="E2EFD9" w:themeFill="accent6" w:themeFillTint="33"/>
          </w:tcPr>
          <w:p w14:paraId="095C055E" w14:textId="77777777" w:rsidR="00771959" w:rsidRDefault="00771959" w:rsidP="007A26B4">
            <w:pPr>
              <w:jc w:val="center"/>
              <w:rPr>
                <w:rFonts w:ascii="Times New Roman" w:eastAsia="Calibri" w:hAnsi="Times New Roman" w:cs="Times New Roman"/>
                <w:lang w:val="bg-BG"/>
              </w:rPr>
            </w:pPr>
          </w:p>
          <w:p w14:paraId="47AD4478" w14:textId="5D288755" w:rsidR="005C0D69" w:rsidRPr="005C0D69" w:rsidRDefault="005C0D69" w:rsidP="007A26B4">
            <w:pPr>
              <w:jc w:val="center"/>
              <w:rPr>
                <w:rFonts w:ascii="Times New Roman" w:eastAsia="Calibri" w:hAnsi="Times New Roman" w:cs="Times New Roman"/>
                <w:lang w:val="bg-BG"/>
              </w:rPr>
            </w:pPr>
            <w:r w:rsidRPr="005C0D69">
              <w:rPr>
                <w:rFonts w:ascii="Times New Roman" w:eastAsia="Calibri" w:hAnsi="Times New Roman" w:cs="Times New Roman"/>
                <w:b/>
              </w:rPr>
              <w:t>Принципа се прилага - Заверка без резерви</w:t>
            </w:r>
          </w:p>
          <w:p w14:paraId="2A469C80" w14:textId="0C5787AC" w:rsidR="00771959" w:rsidRPr="007A26B4" w:rsidRDefault="00771959" w:rsidP="007A26B4">
            <w:pPr>
              <w:jc w:val="center"/>
              <w:rPr>
                <w:rFonts w:ascii="Times New Roman" w:eastAsia="Calibri" w:hAnsi="Times New Roman" w:cs="Times New Roman"/>
                <w:lang w:val="bg-BG"/>
              </w:rPr>
            </w:pPr>
          </w:p>
        </w:tc>
      </w:tr>
    </w:tbl>
    <w:p w14:paraId="69AC6BC3" w14:textId="77777777" w:rsidR="00246FD8" w:rsidRDefault="00246FD8"/>
    <w:sectPr w:rsidR="00246FD8" w:rsidSect="00B54B21">
      <w:headerReference w:type="default" r:id="rId17"/>
      <w:footerReference w:type="even" r:id="rId18"/>
      <w:footerReference w:type="default" r:id="rId1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94A49F" w14:textId="77777777" w:rsidR="009269CD" w:rsidRDefault="009269CD" w:rsidP="007A277D">
      <w:pPr>
        <w:spacing w:after="0" w:line="240" w:lineRule="auto"/>
      </w:pPr>
      <w:r>
        <w:separator/>
      </w:r>
    </w:p>
  </w:endnote>
  <w:endnote w:type="continuationSeparator" w:id="0">
    <w:p w14:paraId="6C77A7EB" w14:textId="77777777" w:rsidR="009269CD" w:rsidRDefault="009269CD" w:rsidP="007A27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Droid Sans Fallback">
    <w:altName w:val="Times New Roman"/>
    <w:panose1 w:val="020B0604020202020204"/>
    <w:charset w:val="01"/>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6934742"/>
      <w:docPartObj>
        <w:docPartGallery w:val="Page Numbers (Bottom of Page)"/>
        <w:docPartUnique/>
      </w:docPartObj>
    </w:sdtPr>
    <w:sdtContent>
      <w:p w14:paraId="46570044" w14:textId="541A3EDB" w:rsidR="00F23D33" w:rsidRDefault="00F23D33" w:rsidP="008E69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fldChar w:fldCharType="end"/>
        </w:r>
      </w:p>
    </w:sdtContent>
  </w:sdt>
  <w:p w14:paraId="6A973848" w14:textId="77777777" w:rsidR="00F23D33" w:rsidRDefault="00F23D33" w:rsidP="00F23D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91268637"/>
      <w:docPartObj>
        <w:docPartGallery w:val="Page Numbers (Bottom of Page)"/>
        <w:docPartUnique/>
      </w:docPartObj>
    </w:sdtPr>
    <w:sdtContent>
      <w:p w14:paraId="03D6EAD1" w14:textId="0C43DFB9" w:rsidR="00F23D33" w:rsidRDefault="00F23D33" w:rsidP="008E69E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E2A9D07" w14:textId="77777777" w:rsidR="00F23D33" w:rsidRDefault="00F23D33" w:rsidP="00F23D3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9EEC20" w14:textId="77777777" w:rsidR="009269CD" w:rsidRDefault="009269CD" w:rsidP="007A277D">
      <w:pPr>
        <w:spacing w:after="0" w:line="240" w:lineRule="auto"/>
      </w:pPr>
      <w:r>
        <w:separator/>
      </w:r>
    </w:p>
  </w:footnote>
  <w:footnote w:type="continuationSeparator" w:id="0">
    <w:p w14:paraId="7C405AFE" w14:textId="77777777" w:rsidR="009269CD" w:rsidRDefault="009269CD" w:rsidP="007A27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9880E" w14:textId="77777777" w:rsidR="007A277D" w:rsidRPr="00C25E62" w:rsidRDefault="007A277D" w:rsidP="007A277D">
    <w:pPr>
      <w:pStyle w:val="Header"/>
      <w:jc w:val="right"/>
      <w:rPr>
        <w:rFonts w:ascii="Times New Roman" w:hAnsi="Times New Roman" w:cs="Times New Roman"/>
        <w:b/>
      </w:rPr>
    </w:pPr>
    <w:r w:rsidRPr="00C25E62">
      <w:rPr>
        <w:rFonts w:ascii="Times New Roman" w:hAnsi="Times New Roman" w:cs="Times New Roman"/>
        <w:b/>
      </w:rPr>
      <w:t xml:space="preserve">КОНТРОЛЕН ЛИСТ № </w:t>
    </w:r>
    <w:r>
      <w:rPr>
        <w:rFonts w:ascii="Times New Roman" w:hAnsi="Times New Roman" w:cs="Times New Roman"/>
        <w:b/>
      </w:rPr>
      <w:t>11</w:t>
    </w:r>
  </w:p>
  <w:p w14:paraId="24D545DF" w14:textId="77777777" w:rsidR="007A277D" w:rsidRDefault="007A27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multilevel"/>
    <w:tmpl w:val="00000030"/>
    <w:name w:val="WW8Num48"/>
    <w:lvl w:ilvl="0">
      <w:start w:val="1"/>
      <w:numFmt w:val="bullet"/>
      <w:lvlText w:val=""/>
      <w:lvlJc w:val="left"/>
      <w:pPr>
        <w:tabs>
          <w:tab w:val="num" w:pos="0"/>
        </w:tabs>
        <w:ind w:left="720" w:hanging="360"/>
      </w:pPr>
      <w:rPr>
        <w:rFonts w:ascii="Symbol" w:hAnsi="Symbol" w:cs="Symbol"/>
        <w:shd w:val="clear" w:color="auto" w:fill="FFFFFF"/>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shd w:val="clear" w:color="auto" w:fill="FFFFFF"/>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shd w:val="clear" w:color="auto" w:fill="FFFFFF"/>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 w15:restartNumberingAfterBreak="0">
    <w:nsid w:val="1AE502F5"/>
    <w:multiLevelType w:val="hybridMultilevel"/>
    <w:tmpl w:val="4BD235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4177576"/>
    <w:multiLevelType w:val="hybridMultilevel"/>
    <w:tmpl w:val="E22AE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9221732">
    <w:abstractNumId w:val="2"/>
  </w:num>
  <w:num w:numId="2" w16cid:durableId="1356613059">
    <w:abstractNumId w:val="0"/>
  </w:num>
  <w:num w:numId="3" w16cid:durableId="1846239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4B21"/>
    <w:rsid w:val="00246FD8"/>
    <w:rsid w:val="002B4322"/>
    <w:rsid w:val="003054DD"/>
    <w:rsid w:val="00325DC0"/>
    <w:rsid w:val="00392722"/>
    <w:rsid w:val="00456323"/>
    <w:rsid w:val="00476978"/>
    <w:rsid w:val="00486417"/>
    <w:rsid w:val="004B6648"/>
    <w:rsid w:val="005C0D69"/>
    <w:rsid w:val="00771959"/>
    <w:rsid w:val="007A26B4"/>
    <w:rsid w:val="007A277D"/>
    <w:rsid w:val="007B5BA0"/>
    <w:rsid w:val="007E223E"/>
    <w:rsid w:val="008A5051"/>
    <w:rsid w:val="008D3147"/>
    <w:rsid w:val="009269CD"/>
    <w:rsid w:val="009D60C9"/>
    <w:rsid w:val="009E3082"/>
    <w:rsid w:val="00A662EE"/>
    <w:rsid w:val="00B54B21"/>
    <w:rsid w:val="00C56170"/>
    <w:rsid w:val="00C70828"/>
    <w:rsid w:val="00C81E40"/>
    <w:rsid w:val="00CE491F"/>
    <w:rsid w:val="00D40615"/>
    <w:rsid w:val="00E53786"/>
    <w:rsid w:val="00F23D33"/>
    <w:rsid w:val="00F668A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C7E7F"/>
  <w15:chartTrackingRefBased/>
  <w15:docId w15:val="{39E535AC-0FDC-4E38-90F3-4E222F8A1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617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54B21"/>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A277D"/>
    <w:pPr>
      <w:tabs>
        <w:tab w:val="center" w:pos="4536"/>
        <w:tab w:val="right" w:pos="9072"/>
      </w:tabs>
      <w:spacing w:after="0" w:line="240" w:lineRule="auto"/>
    </w:pPr>
  </w:style>
  <w:style w:type="character" w:customStyle="1" w:styleId="HeaderChar">
    <w:name w:val="Header Char"/>
    <w:basedOn w:val="DefaultParagraphFont"/>
    <w:link w:val="Header"/>
    <w:uiPriority w:val="99"/>
    <w:rsid w:val="007A277D"/>
  </w:style>
  <w:style w:type="paragraph" w:styleId="Footer">
    <w:name w:val="footer"/>
    <w:basedOn w:val="Normal"/>
    <w:link w:val="FooterChar"/>
    <w:uiPriority w:val="99"/>
    <w:unhideWhenUsed/>
    <w:rsid w:val="007A277D"/>
    <w:pPr>
      <w:tabs>
        <w:tab w:val="center" w:pos="4536"/>
        <w:tab w:val="right" w:pos="9072"/>
      </w:tabs>
      <w:spacing w:after="0" w:line="240" w:lineRule="auto"/>
    </w:pPr>
  </w:style>
  <w:style w:type="character" w:customStyle="1" w:styleId="FooterChar">
    <w:name w:val="Footer Char"/>
    <w:basedOn w:val="DefaultParagraphFont"/>
    <w:link w:val="Footer"/>
    <w:uiPriority w:val="99"/>
    <w:rsid w:val="007A277D"/>
  </w:style>
  <w:style w:type="paragraph" w:styleId="ListParagraph">
    <w:name w:val="List Paragraph"/>
    <w:basedOn w:val="Normal"/>
    <w:uiPriority w:val="34"/>
    <w:qFormat/>
    <w:rsid w:val="00F668A3"/>
    <w:pPr>
      <w:ind w:left="720"/>
      <w:contextualSpacing/>
    </w:pPr>
  </w:style>
  <w:style w:type="character" w:styleId="Hyperlink">
    <w:name w:val="Hyperlink"/>
    <w:basedOn w:val="DefaultParagraphFont"/>
    <w:uiPriority w:val="99"/>
    <w:unhideWhenUsed/>
    <w:rsid w:val="00F668A3"/>
    <w:rPr>
      <w:color w:val="0563C1" w:themeColor="hyperlink"/>
      <w:u w:val="single"/>
    </w:rPr>
  </w:style>
  <w:style w:type="character" w:styleId="UnresolvedMention">
    <w:name w:val="Unresolved Mention"/>
    <w:basedOn w:val="DefaultParagraphFont"/>
    <w:uiPriority w:val="99"/>
    <w:semiHidden/>
    <w:unhideWhenUsed/>
    <w:rsid w:val="00F668A3"/>
    <w:rPr>
      <w:color w:val="605E5C"/>
      <w:shd w:val="clear" w:color="auto" w:fill="E1DFDD"/>
    </w:rPr>
  </w:style>
  <w:style w:type="character" w:styleId="PageNumber">
    <w:name w:val="page number"/>
    <w:basedOn w:val="DefaultParagraphFont"/>
    <w:uiPriority w:val="99"/>
    <w:semiHidden/>
    <w:unhideWhenUsed/>
    <w:rsid w:val="00F23D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3EOWtvBcZALrfpWOdXQq44teoKPLpnLA/edit?usp=sharing&amp;ouid=106999966913371356019&amp;rtpof=true&amp;sd=true" TargetMode="External"/><Relationship Id="rId13" Type="http://schemas.openxmlformats.org/officeDocument/2006/relationships/hyperlink" Target="https://docs.google.com/document/d/1B9wrYtxLnwU8NF9PiIlS7Mu6W7la9G4-/edit?usp=sharing&amp;ouid=106999966913371356019&amp;rtpof=true&amp;sd=true"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docs.google.com/document/d/1B9wrYtxLnwU8NF9PiIlS7Mu6W7la9G4-/edit?usp=sharing&amp;ouid=106999966913371356019&amp;rtpof=true&amp;sd=true" TargetMode="External"/><Relationship Id="rId12" Type="http://schemas.openxmlformats.org/officeDocument/2006/relationships/hyperlink" Target="https://dzhebel.bg/wp-content/uploads/2024/01/5.-%D0%93%D0%9E%D0%94%D0%98%D0%A8%D0%9D%D0%90-%D0%9F%D0%A0%D0%9E%D0%93%D0%A0%D0%90%D0%9C%D0%90-%D0%B7%D0%B0-%D1%80%D0%B0%D0%B7%D0%B2%D0%B8%D1%82%D0%B8%D0%B5-%D0%BD%D0%B0-%D1%87%D0%B8%D1%82%D0%B0%D0%BB%D0%B8%D1%89%D0%BD%D0%B0%D1%82%D0%B0-%D0%B4%D0%B5%D0%B9%D0%BD%D0%BE%D1%81%D1%82-%D0%B2-%D0%BE%D0%B1%D1%89%D0%B8%D0%BD%D0%B0-%D0%94%D0%B6%D0%B5%D0%B1%D0%B5%D0%BB-%D0%BF%D1%80%D0%B5%D0%B7-2024-%D0%B3..pdf"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dzhebel.bg/%D0%BE%D0%B1%D1%81%D1%8A%D0%B6%D0%B4%D0%B0%D0%BD%D0%B5-%D0%BD%D0%B0-%D0%B0%D0%BD%D0%B0%D0%BB%D0%B8%D0%B7-%D0%BD%D0%B0-%D0%BF%D0%BE%D1%82%D1%80%D0%B5%D0%B1%D0%BD%D0%BE%D1%81%D1%82%D0%B8%D1%82%D0%B5/"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zhebel.bg/wp-content/uploads/2024/01/1.%D0%9A%D0%A3%D0%9B%D0%A2%D0%A3%D0%A0%D0%95%D0%9D-%D0%9A%D0%90%D0%9B%D0%95%D0%9D%D0%94%D0%90%D0%A0-%D0%BD%D0%B0-%D0%BE%D0%B1%D1%89%D0%B8%D0%BD%D0%B0-%D0%94%D0%B6%D0%B5%D0%B1%D0%B5%D0%BB-%D0%B7%D0%B0-2024-%D0%B3..pdf" TargetMode="External"/><Relationship Id="rId5" Type="http://schemas.openxmlformats.org/officeDocument/2006/relationships/footnotes" Target="footnotes.xml"/><Relationship Id="rId15" Type="http://schemas.openxmlformats.org/officeDocument/2006/relationships/hyperlink" Target="https://dzhebel.bg/%D0%BF%D1%80%D0%BE%D1%83%D1%87%D0%B2%D0%B0%D0%BD%D0%B5-%D0%BD%D0%B0-%D0%BE%D0%B1%D1%89%D0%B5%D1%81%D1%82%D0%B2%D0%B5%D0%BD%D0%BE%D1%82%D0%BE-%D0%BC%D0%BD%D0%B5%D0%BD%D0%B8%D0%B5-%D0%B2%D1%8A%D0%B2/" TargetMode="External"/><Relationship Id="rId10" Type="http://schemas.openxmlformats.org/officeDocument/2006/relationships/hyperlink" Target="https://dzhebel.bg/wp-content/uploads/2024/01/1.%D0%9A%D0%A3%D0%9B%D0%A2%D0%A3%D0%A0%D0%95%D0%9D-%D0%9A%D0%90%D0%9B%D0%95%D0%9D%D0%94%D0%90%D0%A0-%D0%BD%D0%B0-%D0%BE%D0%B1%D1%89%D0%B8%D0%BD%D0%B0-%D0%94%D0%B6%D0%B5%D0%B1%D0%B5%D0%BB-%D0%B7%D0%B0-2024-%D0%B3..pdf"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dzhebel.bg/wp-content/uploads/2024/01/5.-%D0%93%D0%9E%D0%94%D0%98%D0%A8%D0%9D%D0%90-%D0%9F%D0%A0%D0%9E%D0%93%D0%A0%D0%90%D0%9C%D0%90-%D0%B7%D0%B0-%D1%80%D0%B0%D0%B7%D0%B2%D0%B8%D1%82%D0%B8%D0%B5-%D0%BD%D0%B0-%D1%87%D0%B8%D1%82%D0%B0%D0%BB%D0%B8%D1%89%D0%BD%D0%B0%D1%82%D0%B0-%D0%B4%D0%B5%D0%B9%D0%BD%D0%BE%D1%81%D1%82-%D0%B2-%D0%BE%D0%B1%D1%89%D0%B8%D0%BD%D0%B0-%D0%94%D0%B6%D0%B5%D0%B1%D0%B5%D0%BB-%D0%BF%D1%80%D0%B5%D0%B7-2024-%D0%B3..pdf" TargetMode="External"/><Relationship Id="rId14" Type="http://schemas.openxmlformats.org/officeDocument/2006/relationships/hyperlink" Target="https://docs.google.com/document/d/1B9wrYtxLnwU8NF9PiIlS7Mu6W7la9G4-/edit?usp=sharing&amp;ouid=106999966913371356019&amp;rtpof=true&amp;sd=tru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1680</Words>
  <Characters>9579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Emilia Palakartcheva</cp:lastModifiedBy>
  <cp:revision>17</cp:revision>
  <dcterms:created xsi:type="dcterms:W3CDTF">2022-07-05T11:30:00Z</dcterms:created>
  <dcterms:modified xsi:type="dcterms:W3CDTF">2025-06-13T00:25:00Z</dcterms:modified>
</cp:coreProperties>
</file>